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7E5B" w14:textId="77777777" w:rsidR="00C67155" w:rsidRDefault="00C67155">
      <w:pPr>
        <w:rPr>
          <w:lang w:val="en-CA"/>
        </w:rPr>
      </w:pPr>
    </w:p>
    <w:p w14:paraId="7B51CF4F" w14:textId="306E7D88" w:rsidR="00C67155" w:rsidRPr="0012280B" w:rsidRDefault="00015E17" w:rsidP="0012280B">
      <w:pPr>
        <w:jc w:val="center"/>
        <w:rPr>
          <w:b/>
          <w:bCs/>
          <w:sz w:val="32"/>
          <w:szCs w:val="32"/>
          <w:lang w:val="en-CA"/>
        </w:rPr>
      </w:pPr>
      <w:r>
        <w:rPr>
          <w:b/>
          <w:bCs/>
          <w:sz w:val="32"/>
          <w:szCs w:val="32"/>
          <w:lang w:val="en-CA"/>
        </w:rPr>
        <w:t xml:space="preserve">Active </w:t>
      </w:r>
      <w:r w:rsidR="00C67155" w:rsidRPr="0012280B">
        <w:rPr>
          <w:b/>
          <w:bCs/>
          <w:sz w:val="32"/>
          <w:szCs w:val="32"/>
          <w:lang w:val="en-CA"/>
        </w:rPr>
        <w:t>Numeracy</w:t>
      </w:r>
      <w:r>
        <w:rPr>
          <w:b/>
          <w:bCs/>
          <w:sz w:val="32"/>
          <w:szCs w:val="32"/>
          <w:lang w:val="en-CA"/>
        </w:rPr>
        <w:t xml:space="preserve"> &amp; </w:t>
      </w:r>
      <w:r w:rsidR="00C67155" w:rsidRPr="0012280B">
        <w:rPr>
          <w:b/>
          <w:bCs/>
          <w:sz w:val="32"/>
          <w:szCs w:val="32"/>
          <w:lang w:val="en-CA"/>
        </w:rPr>
        <w:t>Literacy</w:t>
      </w:r>
      <w:r>
        <w:rPr>
          <w:b/>
          <w:bCs/>
          <w:sz w:val="32"/>
          <w:szCs w:val="32"/>
          <w:lang w:val="en-CA"/>
        </w:rPr>
        <w:t>: With Innovative</w:t>
      </w:r>
      <w:r w:rsidR="00C67155" w:rsidRPr="0012280B">
        <w:rPr>
          <w:b/>
          <w:bCs/>
          <w:sz w:val="32"/>
          <w:szCs w:val="32"/>
          <w:lang w:val="en-CA"/>
        </w:rPr>
        <w:t xml:space="preserve"> </w:t>
      </w:r>
      <w:r>
        <w:rPr>
          <w:b/>
          <w:bCs/>
          <w:sz w:val="32"/>
          <w:szCs w:val="32"/>
          <w:lang w:val="en-CA"/>
        </w:rPr>
        <w:t>ToppleTubes</w:t>
      </w:r>
      <w:r w:rsidRPr="0012280B">
        <w:rPr>
          <w:b/>
          <w:bCs/>
          <w:sz w:val="32"/>
          <w:szCs w:val="32"/>
          <w:lang w:val="en-CA"/>
        </w:rPr>
        <w:t xml:space="preserve"> </w:t>
      </w:r>
    </w:p>
    <w:p w14:paraId="4CF3957F" w14:textId="4424C714" w:rsidR="00C67155" w:rsidRPr="0012280B" w:rsidRDefault="00C67155" w:rsidP="0012280B">
      <w:pPr>
        <w:jc w:val="center"/>
        <w:rPr>
          <w:b/>
          <w:bCs/>
          <w:sz w:val="32"/>
          <w:szCs w:val="32"/>
          <w:lang w:val="en-CA"/>
        </w:rPr>
      </w:pPr>
      <w:r w:rsidRPr="0012280B">
        <w:rPr>
          <w:b/>
          <w:bCs/>
          <w:sz w:val="32"/>
          <w:szCs w:val="32"/>
          <w:lang w:val="en-CA"/>
        </w:rPr>
        <w:t>Dr John Byl</w:t>
      </w:r>
    </w:p>
    <w:p w14:paraId="269376B1" w14:textId="04FD9D25" w:rsidR="008E407D" w:rsidRPr="008E407D" w:rsidRDefault="008E407D" w:rsidP="008E407D">
      <w:pPr>
        <w:rPr>
          <w:rFonts w:ascii="Times New Roman" w:hAnsi="Times New Roman" w:cs="Times New Roman"/>
          <w:bCs/>
          <w:sz w:val="24"/>
          <w:szCs w:val="24"/>
        </w:rPr>
      </w:pPr>
      <w:r>
        <w:rPr>
          <w:rFonts w:ascii="Times New Roman" w:hAnsi="Times New Roman" w:cs="Times New Roman"/>
          <w:b/>
          <w:sz w:val="24"/>
          <w:szCs w:val="24"/>
        </w:rPr>
        <w:t xml:space="preserve">Description: </w:t>
      </w:r>
      <w:r w:rsidR="002F3D63">
        <w:rPr>
          <w:rFonts w:ascii="Times New Roman" w:hAnsi="Times New Roman" w:cs="Times New Roman"/>
          <w:bCs/>
          <w:sz w:val="24"/>
          <w:szCs w:val="24"/>
        </w:rPr>
        <w:t>ToppleTubes</w:t>
      </w:r>
      <w:r w:rsidRPr="008E407D">
        <w:rPr>
          <w:rFonts w:ascii="Times New Roman" w:hAnsi="Times New Roman" w:cs="Times New Roman"/>
          <w:bCs/>
          <w:sz w:val="24"/>
          <w:szCs w:val="24"/>
        </w:rPr>
        <w:t xml:space="preserve"> are </w:t>
      </w:r>
      <w:r w:rsidR="002F3D63">
        <w:rPr>
          <w:rFonts w:ascii="Times New Roman" w:hAnsi="Times New Roman" w:cs="Times New Roman"/>
          <w:bCs/>
          <w:sz w:val="24"/>
          <w:szCs w:val="24"/>
        </w:rPr>
        <w:t xml:space="preserve">an </w:t>
      </w:r>
      <w:r w:rsidRPr="008E407D">
        <w:rPr>
          <w:rFonts w:ascii="Times New Roman" w:hAnsi="Times New Roman" w:cs="Times New Roman"/>
          <w:bCs/>
          <w:sz w:val="24"/>
          <w:szCs w:val="24"/>
        </w:rPr>
        <w:t>innovative product that is useful in developing mental skills of numeracy and literacy, as well as physical skills. Come prepared to participate in developing your skills and learning to share these engagements with others.</w:t>
      </w:r>
    </w:p>
    <w:p w14:paraId="6C4DD9EB" w14:textId="61AF8BCF" w:rsidR="008E407D" w:rsidRPr="0089168F" w:rsidRDefault="008E407D" w:rsidP="008E407D">
      <w:pPr>
        <w:rPr>
          <w:rFonts w:ascii="Times New Roman" w:hAnsi="Times New Roman" w:cs="Times New Roman"/>
          <w:b/>
          <w:sz w:val="24"/>
          <w:szCs w:val="24"/>
        </w:rPr>
      </w:pPr>
      <w:r w:rsidRPr="00166934">
        <w:rPr>
          <w:rFonts w:ascii="Times New Roman" w:hAnsi="Times New Roman" w:cs="Times New Roman"/>
          <w:b/>
          <w:sz w:val="24"/>
          <w:szCs w:val="24"/>
        </w:rPr>
        <w:t>Want More?</w:t>
      </w:r>
    </w:p>
    <w:p w14:paraId="01ADEF48" w14:textId="77777777" w:rsidR="008E407D" w:rsidRPr="00166934" w:rsidRDefault="00A56D67" w:rsidP="008E407D">
      <w:pPr>
        <w:rPr>
          <w:rFonts w:ascii="Times New Roman" w:hAnsi="Times New Roman" w:cs="Times New Roman"/>
          <w:b/>
          <w:sz w:val="24"/>
          <w:szCs w:val="24"/>
          <w:lang w:val="en-CA"/>
        </w:rPr>
      </w:pPr>
      <w:hyperlink r:id="rId7" w:history="1">
        <w:r w:rsidR="008E407D" w:rsidRPr="00166934">
          <w:rPr>
            <w:rStyle w:val="Hyperlink"/>
            <w:sz w:val="24"/>
            <w:szCs w:val="24"/>
            <w:lang w:val="en-CA"/>
          </w:rPr>
          <w:t>JOHNBYL50@gmail.com</w:t>
        </w:r>
      </w:hyperlink>
    </w:p>
    <w:p w14:paraId="08C147A5" w14:textId="77777777" w:rsidR="008E407D" w:rsidRPr="00166934" w:rsidRDefault="00A56D67" w:rsidP="008E407D">
      <w:pPr>
        <w:rPr>
          <w:rFonts w:ascii="Times New Roman" w:hAnsi="Times New Roman" w:cs="Times New Roman"/>
          <w:sz w:val="24"/>
          <w:szCs w:val="24"/>
        </w:rPr>
      </w:pPr>
      <w:hyperlink r:id="rId8" w:history="1">
        <w:r w:rsidR="008E407D" w:rsidRPr="00166934">
          <w:rPr>
            <w:rStyle w:val="Hyperlink"/>
            <w:sz w:val="24"/>
            <w:szCs w:val="24"/>
          </w:rPr>
          <w:t>www.canadago4sport.com</w:t>
        </w:r>
      </w:hyperlink>
    </w:p>
    <w:p w14:paraId="79E6380B" w14:textId="77777777" w:rsidR="008E407D" w:rsidRPr="00166934" w:rsidRDefault="00A56D67" w:rsidP="008E407D">
      <w:pPr>
        <w:rPr>
          <w:rFonts w:ascii="Times New Roman" w:hAnsi="Times New Roman" w:cs="Times New Roman"/>
          <w:sz w:val="24"/>
          <w:szCs w:val="24"/>
        </w:rPr>
      </w:pPr>
      <w:hyperlink r:id="rId9" w:history="1">
        <w:r w:rsidR="008E407D" w:rsidRPr="00166934">
          <w:rPr>
            <w:rStyle w:val="Hyperlink"/>
            <w:sz w:val="24"/>
            <w:szCs w:val="24"/>
          </w:rPr>
          <w:t>www.gophersport.com</w:t>
        </w:r>
      </w:hyperlink>
    </w:p>
    <w:p w14:paraId="1000EA30" w14:textId="4D3471E1" w:rsidR="008E407D" w:rsidRDefault="008E407D" w:rsidP="008E407D">
      <w:pPr>
        <w:rPr>
          <w:rFonts w:ascii="Times New Roman" w:hAnsi="Times New Roman" w:cs="Times New Roman"/>
          <w:sz w:val="24"/>
          <w:szCs w:val="24"/>
        </w:rPr>
      </w:pPr>
      <w:r w:rsidRPr="00FF14BD">
        <w:rPr>
          <w:rFonts w:ascii="Times New Roman" w:hAnsi="Times New Roman" w:cs="Times New Roman"/>
          <w:b/>
          <w:bCs/>
          <w:sz w:val="24"/>
          <w:szCs w:val="24"/>
        </w:rPr>
        <w:t xml:space="preserve">Twitter &amp; </w:t>
      </w:r>
      <w:r w:rsidRPr="00FF14BD">
        <w:rPr>
          <w:rFonts w:ascii="Times New Roman" w:hAnsi="Times New Roman" w:cs="Times New Roman"/>
          <w:sz w:val="24"/>
          <w:szCs w:val="24"/>
        </w:rPr>
        <w:t>Instagram =&gt;</w:t>
      </w:r>
      <w:r w:rsidRPr="00166934">
        <w:rPr>
          <w:rFonts w:ascii="Times New Roman" w:hAnsi="Times New Roman" w:cs="Times New Roman"/>
          <w:sz w:val="24"/>
          <w:szCs w:val="24"/>
        </w:rPr>
        <w:t xml:space="preserve"> @canadago4sport (Tuesday posting of a new game)</w:t>
      </w:r>
    </w:p>
    <w:p w14:paraId="70019DE6" w14:textId="256AD28D" w:rsidR="008E407D" w:rsidRPr="00166934" w:rsidRDefault="008E407D" w:rsidP="008E407D">
      <w:pPr>
        <w:rPr>
          <w:rFonts w:ascii="Times New Roman" w:hAnsi="Times New Roman" w:cs="Times New Roman"/>
          <w:sz w:val="24"/>
          <w:szCs w:val="24"/>
        </w:rPr>
      </w:pPr>
      <w:r w:rsidRPr="00FF14BD">
        <w:rPr>
          <w:rFonts w:ascii="Times New Roman" w:hAnsi="Times New Roman" w:cs="Times New Roman"/>
          <w:b/>
          <w:bCs/>
          <w:sz w:val="24"/>
          <w:szCs w:val="24"/>
        </w:rPr>
        <w:t>Pinterest =&gt;</w:t>
      </w:r>
      <w:r>
        <w:rPr>
          <w:rFonts w:ascii="Times New Roman" w:hAnsi="Times New Roman" w:cs="Times New Roman"/>
          <w:sz w:val="24"/>
          <w:szCs w:val="24"/>
        </w:rPr>
        <w:t xml:space="preserve"> @canadago4sport</w:t>
      </w:r>
    </w:p>
    <w:p w14:paraId="468C6A09" w14:textId="6FDB425A" w:rsidR="007E4C44" w:rsidRDefault="002F3D63" w:rsidP="007E4C44">
      <w:pPr>
        <w:rPr>
          <w:lang w:val="en-CA"/>
        </w:rPr>
      </w:pPr>
      <w:r>
        <w:rPr>
          <w:lang w:val="en-CA"/>
        </w:rPr>
        <w:t>ToppleTubes</w:t>
      </w:r>
      <w:r w:rsidR="007E4C44">
        <w:rPr>
          <w:lang w:val="en-CA"/>
        </w:rPr>
        <w:t xml:space="preserve"> can also be used as court markers, starting lines, end lines, any pin target games….</w:t>
      </w:r>
    </w:p>
    <w:p w14:paraId="22813DD5" w14:textId="53D7BEB6" w:rsidR="00D2078C" w:rsidRPr="008E407D" w:rsidRDefault="00033518" w:rsidP="008E407D">
      <w:pPr>
        <w:jc w:val="center"/>
        <w:rPr>
          <w:b/>
          <w:bCs/>
          <w:lang w:val="en-CA"/>
        </w:rPr>
      </w:pPr>
      <w:r w:rsidRPr="008E407D">
        <w:rPr>
          <w:b/>
          <w:bCs/>
          <w:lang w:val="en-CA"/>
        </w:rPr>
        <w:t xml:space="preserve">Preparation of </w:t>
      </w:r>
      <w:r w:rsidR="002F3D63">
        <w:rPr>
          <w:b/>
          <w:bCs/>
          <w:lang w:val="en-CA"/>
        </w:rPr>
        <w:t>ToppleTubes</w:t>
      </w:r>
    </w:p>
    <w:p w14:paraId="4F99F60F" w14:textId="4BEC0F75" w:rsidR="00033518" w:rsidRDefault="00FF14BD">
      <w:pPr>
        <w:rPr>
          <w:lang w:val="en-CA"/>
        </w:rPr>
      </w:pPr>
      <w:r>
        <w:rPr>
          <w:lang w:val="en-CA"/>
        </w:rPr>
        <w:t>G</w:t>
      </w:r>
      <w:r w:rsidR="00033518">
        <w:rPr>
          <w:lang w:val="en-CA"/>
        </w:rPr>
        <w:t xml:space="preserve">et two boxes </w:t>
      </w:r>
      <w:r>
        <w:rPr>
          <w:lang w:val="en-CA"/>
        </w:rPr>
        <w:t xml:space="preserve">(48) of </w:t>
      </w:r>
      <w:r w:rsidR="002F3D63">
        <w:rPr>
          <w:lang w:val="en-CA"/>
        </w:rPr>
        <w:t>ToppleTubes</w:t>
      </w:r>
      <w:r>
        <w:rPr>
          <w:lang w:val="en-CA"/>
        </w:rPr>
        <w:t xml:space="preserve"> </w:t>
      </w:r>
      <w:r w:rsidR="00033518">
        <w:rPr>
          <w:lang w:val="en-CA"/>
        </w:rPr>
        <w:t>and</w:t>
      </w:r>
      <w:r>
        <w:rPr>
          <w:lang w:val="en-CA"/>
        </w:rPr>
        <w:t xml:space="preserve"> </w:t>
      </w:r>
      <w:r w:rsidR="00033518">
        <w:rPr>
          <w:lang w:val="en-CA"/>
        </w:rPr>
        <w:t>a wide black marker:</w:t>
      </w:r>
    </w:p>
    <w:p w14:paraId="6AC488FF" w14:textId="77777777" w:rsidR="00033518" w:rsidRDefault="00033518" w:rsidP="00033518">
      <w:pPr>
        <w:pStyle w:val="ListParagraph"/>
        <w:numPr>
          <w:ilvl w:val="0"/>
          <w:numId w:val="1"/>
        </w:numPr>
        <w:rPr>
          <w:lang w:val="en-CA"/>
        </w:rPr>
      </w:pPr>
      <w:r>
        <w:rPr>
          <w:lang w:val="en-CA"/>
        </w:rPr>
        <w:t>N</w:t>
      </w:r>
      <w:r w:rsidRPr="00033518">
        <w:rPr>
          <w:lang w:val="en-CA"/>
        </w:rPr>
        <w:t>umber all 48 on the yellow side with a black marker, with numbers 1-48.</w:t>
      </w:r>
    </w:p>
    <w:p w14:paraId="21586BB4" w14:textId="0EFD2168" w:rsidR="00D2078C" w:rsidRDefault="00033518" w:rsidP="00033518">
      <w:pPr>
        <w:pStyle w:val="ListParagraph"/>
        <w:numPr>
          <w:ilvl w:val="0"/>
          <w:numId w:val="1"/>
        </w:numPr>
        <w:rPr>
          <w:lang w:val="en-CA"/>
        </w:rPr>
      </w:pPr>
      <w:r w:rsidRPr="00033518">
        <w:rPr>
          <w:lang w:val="en-CA"/>
        </w:rPr>
        <w:t xml:space="preserve">I mark about 10 of them with the numbers 1-6 (I put the number 1 on the side with the Gopher imprint (because any other number does not work well over that imprint) and then a 6 on the opposite side, then a 4 beside the 1 and a 3 on the opposite side of 4, and then a 5 on the other side of 1 with a 2 on the opposite side of 2)—I used to use </w:t>
      </w:r>
      <w:proofErr w:type="spellStart"/>
      <w:r w:rsidRPr="00033518">
        <w:rPr>
          <w:lang w:val="en-CA"/>
        </w:rPr>
        <w:t>Strykn</w:t>
      </w:r>
      <w:proofErr w:type="spellEnd"/>
      <w:r w:rsidRPr="00033518">
        <w:rPr>
          <w:lang w:val="en-CA"/>
        </w:rPr>
        <w:t xml:space="preserve"> pins for this but now use </w:t>
      </w:r>
      <w:r w:rsidR="002F3D63">
        <w:rPr>
          <w:lang w:val="en-CA"/>
        </w:rPr>
        <w:t>ToppleTubes</w:t>
      </w:r>
      <w:r w:rsidRPr="00033518">
        <w:rPr>
          <w:lang w:val="en-CA"/>
        </w:rPr>
        <w:t>.</w:t>
      </w:r>
    </w:p>
    <w:p w14:paraId="1299ECAE" w14:textId="77777777" w:rsidR="00AF2AD2" w:rsidRDefault="00033518" w:rsidP="00033518">
      <w:pPr>
        <w:pStyle w:val="ListParagraph"/>
        <w:numPr>
          <w:ilvl w:val="0"/>
          <w:numId w:val="1"/>
        </w:numPr>
        <w:rPr>
          <w:rFonts w:ascii="Arial" w:hAnsi="Arial" w:cs="Arial"/>
          <w:color w:val="222222"/>
          <w:shd w:val="clear" w:color="auto" w:fill="FFFFFF"/>
        </w:rPr>
        <w:sectPr w:rsidR="00AF2AD2">
          <w:headerReference w:type="default" r:id="rId10"/>
          <w:pgSz w:w="12240" w:h="15840"/>
          <w:pgMar w:top="1440" w:right="1440" w:bottom="1440" w:left="1440" w:header="720" w:footer="720" w:gutter="0"/>
          <w:cols w:space="720"/>
          <w:docGrid w:linePitch="360"/>
        </w:sectPr>
      </w:pPr>
      <w:r w:rsidRPr="00033518">
        <w:rPr>
          <w:rFonts w:ascii="Arial" w:hAnsi="Arial" w:cs="Arial"/>
          <w:color w:val="222222"/>
          <w:shd w:val="clear" w:color="auto" w:fill="FFFFFF"/>
        </w:rPr>
        <w:t xml:space="preserve">Two sets of </w:t>
      </w:r>
      <w:r w:rsidR="002F3D63">
        <w:rPr>
          <w:rFonts w:ascii="Arial" w:hAnsi="Arial" w:cs="Arial"/>
          <w:color w:val="222222"/>
          <w:shd w:val="clear" w:color="auto" w:fill="FFFFFF"/>
        </w:rPr>
        <w:t>ToppleTubes</w:t>
      </w:r>
      <w:r w:rsidRPr="00033518">
        <w:rPr>
          <w:rFonts w:ascii="Arial" w:hAnsi="Arial" w:cs="Arial"/>
          <w:color w:val="222222"/>
          <w:shd w:val="clear" w:color="auto" w:fill="FFFFFF"/>
        </w:rPr>
        <w:t xml:space="preserve"> (48) lettered as following on the blue end of the </w:t>
      </w:r>
      <w:r w:rsidR="002F3D63">
        <w:rPr>
          <w:rFonts w:ascii="Arial" w:hAnsi="Arial" w:cs="Arial"/>
          <w:color w:val="222222"/>
          <w:shd w:val="clear" w:color="auto" w:fill="FFFFFF"/>
        </w:rPr>
        <w:t>ToppleTubes</w:t>
      </w:r>
      <w:r w:rsidRPr="00033518">
        <w:rPr>
          <w:rFonts w:ascii="Arial" w:hAnsi="Arial" w:cs="Arial"/>
          <w:color w:val="222222"/>
          <w:shd w:val="clear" w:color="auto" w:fill="FFFFFF"/>
        </w:rPr>
        <w:t xml:space="preserve">--number before the letter indicates how many </w:t>
      </w:r>
      <w:r w:rsidR="002F3D63">
        <w:rPr>
          <w:rFonts w:ascii="Arial" w:hAnsi="Arial" w:cs="Arial"/>
          <w:color w:val="222222"/>
          <w:shd w:val="clear" w:color="auto" w:fill="FFFFFF"/>
        </w:rPr>
        <w:t>ToppleTubes</w:t>
      </w:r>
      <w:r w:rsidRPr="00033518">
        <w:rPr>
          <w:rFonts w:ascii="Arial" w:hAnsi="Arial" w:cs="Arial"/>
          <w:color w:val="222222"/>
          <w:shd w:val="clear" w:color="auto" w:fill="FFFFFF"/>
        </w:rPr>
        <w:t xml:space="preserve"> should have that number, and all letters are worth one (1) point unless otherwise noted:</w:t>
      </w:r>
      <w:r w:rsidRPr="00033518">
        <w:rPr>
          <w:rFonts w:ascii="Arial" w:hAnsi="Arial" w:cs="Arial"/>
          <w:color w:val="222222"/>
        </w:rPr>
        <w:br/>
      </w:r>
    </w:p>
    <w:p w14:paraId="13B43CEB" w14:textId="55E378B0" w:rsidR="00033518" w:rsidRPr="00033518" w:rsidRDefault="00033518" w:rsidP="00033518">
      <w:pPr>
        <w:pStyle w:val="ListParagraph"/>
        <w:numPr>
          <w:ilvl w:val="0"/>
          <w:numId w:val="1"/>
        </w:numPr>
        <w:rPr>
          <w:lang w:val="en-CA"/>
        </w:rPr>
      </w:pPr>
      <w:r w:rsidRPr="00033518">
        <w:rPr>
          <w:rFonts w:ascii="Arial" w:hAnsi="Arial" w:cs="Arial"/>
          <w:color w:val="222222"/>
          <w:shd w:val="clear" w:color="auto" w:fill="FFFFFF"/>
        </w:rPr>
        <w:t>4 x A</w:t>
      </w:r>
      <w:r w:rsidRPr="00033518">
        <w:rPr>
          <w:rFonts w:ascii="Arial" w:hAnsi="Arial" w:cs="Arial"/>
          <w:color w:val="222222"/>
        </w:rPr>
        <w:br/>
      </w:r>
      <w:r w:rsidRPr="00033518">
        <w:rPr>
          <w:rFonts w:ascii="Arial" w:hAnsi="Arial" w:cs="Arial"/>
          <w:color w:val="222222"/>
          <w:shd w:val="clear" w:color="auto" w:fill="FFFFFF"/>
        </w:rPr>
        <w:t>1 X B</w:t>
      </w:r>
      <w:r w:rsidRPr="00033518">
        <w:rPr>
          <w:rFonts w:ascii="Arial" w:hAnsi="Arial" w:cs="Arial"/>
          <w:color w:val="222222"/>
        </w:rPr>
        <w:br/>
      </w:r>
      <w:r w:rsidRPr="00033518">
        <w:rPr>
          <w:rFonts w:ascii="Arial" w:hAnsi="Arial" w:cs="Arial"/>
          <w:color w:val="222222"/>
          <w:shd w:val="clear" w:color="auto" w:fill="FFFFFF"/>
        </w:rPr>
        <w:t>1 C</w:t>
      </w:r>
      <w:r w:rsidRPr="00033518">
        <w:rPr>
          <w:rFonts w:ascii="Arial" w:hAnsi="Arial" w:cs="Arial"/>
          <w:color w:val="222222"/>
        </w:rPr>
        <w:br/>
      </w:r>
      <w:r w:rsidRPr="00033518">
        <w:rPr>
          <w:rFonts w:ascii="Arial" w:hAnsi="Arial" w:cs="Arial"/>
          <w:color w:val="222222"/>
          <w:shd w:val="clear" w:color="auto" w:fill="FFFFFF"/>
        </w:rPr>
        <w:t>2 D</w:t>
      </w:r>
      <w:r w:rsidRPr="00033518">
        <w:rPr>
          <w:rFonts w:ascii="Arial" w:hAnsi="Arial" w:cs="Arial"/>
          <w:color w:val="222222"/>
        </w:rPr>
        <w:br/>
      </w:r>
      <w:r w:rsidRPr="00033518">
        <w:rPr>
          <w:rFonts w:ascii="Arial" w:hAnsi="Arial" w:cs="Arial"/>
          <w:color w:val="222222"/>
          <w:shd w:val="clear" w:color="auto" w:fill="FFFFFF"/>
        </w:rPr>
        <w:t>6 E</w:t>
      </w:r>
      <w:r w:rsidRPr="00033518">
        <w:rPr>
          <w:rFonts w:ascii="Arial" w:hAnsi="Arial" w:cs="Arial"/>
          <w:color w:val="222222"/>
        </w:rPr>
        <w:br/>
      </w:r>
      <w:r w:rsidRPr="00033518">
        <w:rPr>
          <w:rFonts w:ascii="Arial" w:hAnsi="Arial" w:cs="Arial"/>
          <w:color w:val="222222"/>
          <w:shd w:val="clear" w:color="auto" w:fill="FFFFFF"/>
        </w:rPr>
        <w:t>1 F</w:t>
      </w:r>
      <w:r w:rsidRPr="00033518">
        <w:rPr>
          <w:rFonts w:ascii="Arial" w:hAnsi="Arial" w:cs="Arial"/>
          <w:color w:val="222222"/>
        </w:rPr>
        <w:br/>
      </w:r>
      <w:r w:rsidRPr="00033518">
        <w:rPr>
          <w:rFonts w:ascii="Arial" w:hAnsi="Arial" w:cs="Arial"/>
          <w:color w:val="222222"/>
          <w:shd w:val="clear" w:color="auto" w:fill="FFFFFF"/>
        </w:rPr>
        <w:t>1 G</w:t>
      </w:r>
      <w:r w:rsidRPr="00033518">
        <w:rPr>
          <w:rFonts w:ascii="Arial" w:hAnsi="Arial" w:cs="Arial"/>
          <w:color w:val="222222"/>
        </w:rPr>
        <w:br/>
      </w:r>
      <w:r w:rsidRPr="00033518">
        <w:rPr>
          <w:rFonts w:ascii="Arial" w:hAnsi="Arial" w:cs="Arial"/>
          <w:color w:val="222222"/>
          <w:shd w:val="clear" w:color="auto" w:fill="FFFFFF"/>
        </w:rPr>
        <w:t>1 H</w:t>
      </w:r>
      <w:r w:rsidRPr="00033518">
        <w:rPr>
          <w:rFonts w:ascii="Arial" w:hAnsi="Arial" w:cs="Arial"/>
          <w:color w:val="222222"/>
        </w:rPr>
        <w:br/>
      </w:r>
      <w:r w:rsidRPr="00033518">
        <w:rPr>
          <w:rFonts w:ascii="Arial" w:hAnsi="Arial" w:cs="Arial"/>
          <w:color w:val="222222"/>
          <w:shd w:val="clear" w:color="auto" w:fill="FFFFFF"/>
        </w:rPr>
        <w:t>4 I</w:t>
      </w:r>
      <w:r w:rsidRPr="00033518">
        <w:rPr>
          <w:rFonts w:ascii="Arial" w:hAnsi="Arial" w:cs="Arial"/>
          <w:color w:val="222222"/>
        </w:rPr>
        <w:br/>
      </w:r>
      <w:r w:rsidRPr="00033518">
        <w:rPr>
          <w:rFonts w:ascii="Arial" w:hAnsi="Arial" w:cs="Arial"/>
          <w:color w:val="222222"/>
          <w:shd w:val="clear" w:color="auto" w:fill="FFFFFF"/>
        </w:rPr>
        <w:t>1 J 3 points</w:t>
      </w:r>
      <w:r w:rsidRPr="00033518">
        <w:rPr>
          <w:rFonts w:ascii="Arial" w:hAnsi="Arial" w:cs="Arial"/>
          <w:color w:val="222222"/>
        </w:rPr>
        <w:br/>
      </w:r>
      <w:r w:rsidRPr="00033518">
        <w:rPr>
          <w:rFonts w:ascii="Arial" w:hAnsi="Arial" w:cs="Arial"/>
          <w:color w:val="222222"/>
          <w:shd w:val="clear" w:color="auto" w:fill="FFFFFF"/>
        </w:rPr>
        <w:t>1 K</w:t>
      </w:r>
      <w:r w:rsidRPr="00033518">
        <w:rPr>
          <w:rFonts w:ascii="Arial" w:hAnsi="Arial" w:cs="Arial"/>
          <w:color w:val="222222"/>
        </w:rPr>
        <w:br/>
      </w:r>
      <w:r w:rsidRPr="00033518">
        <w:rPr>
          <w:rFonts w:ascii="Arial" w:hAnsi="Arial" w:cs="Arial"/>
          <w:color w:val="222222"/>
          <w:shd w:val="clear" w:color="auto" w:fill="FFFFFF"/>
        </w:rPr>
        <w:t>2 L</w:t>
      </w:r>
      <w:r w:rsidRPr="00033518">
        <w:rPr>
          <w:rFonts w:ascii="Arial" w:hAnsi="Arial" w:cs="Arial"/>
          <w:color w:val="222222"/>
        </w:rPr>
        <w:br/>
      </w:r>
      <w:r w:rsidRPr="00033518">
        <w:rPr>
          <w:rFonts w:ascii="Arial" w:hAnsi="Arial" w:cs="Arial"/>
          <w:color w:val="222222"/>
          <w:shd w:val="clear" w:color="auto" w:fill="FFFFFF"/>
        </w:rPr>
        <w:t>1 M</w:t>
      </w:r>
      <w:r w:rsidRPr="00033518">
        <w:rPr>
          <w:rFonts w:ascii="Arial" w:hAnsi="Arial" w:cs="Arial"/>
          <w:color w:val="222222"/>
        </w:rPr>
        <w:br/>
      </w:r>
      <w:r w:rsidRPr="00033518">
        <w:rPr>
          <w:rFonts w:ascii="Arial" w:hAnsi="Arial" w:cs="Arial"/>
          <w:color w:val="222222"/>
          <w:shd w:val="clear" w:color="auto" w:fill="FFFFFF"/>
        </w:rPr>
        <w:t>3 N</w:t>
      </w:r>
      <w:r w:rsidRPr="00033518">
        <w:rPr>
          <w:rFonts w:ascii="Arial" w:hAnsi="Arial" w:cs="Arial"/>
          <w:color w:val="222222"/>
        </w:rPr>
        <w:br/>
      </w:r>
      <w:r w:rsidRPr="00033518">
        <w:rPr>
          <w:rFonts w:ascii="Arial" w:hAnsi="Arial" w:cs="Arial"/>
          <w:color w:val="222222"/>
          <w:shd w:val="clear" w:color="auto" w:fill="FFFFFF"/>
        </w:rPr>
        <w:t>4 O</w:t>
      </w:r>
      <w:r w:rsidRPr="00033518">
        <w:rPr>
          <w:rFonts w:ascii="Arial" w:hAnsi="Arial" w:cs="Arial"/>
          <w:color w:val="222222"/>
        </w:rPr>
        <w:br/>
      </w:r>
      <w:r w:rsidRPr="00033518">
        <w:rPr>
          <w:rFonts w:ascii="Arial" w:hAnsi="Arial" w:cs="Arial"/>
          <w:color w:val="222222"/>
          <w:shd w:val="clear" w:color="auto" w:fill="FFFFFF"/>
        </w:rPr>
        <w:t>1 P</w:t>
      </w:r>
      <w:r w:rsidRPr="00033518">
        <w:rPr>
          <w:rFonts w:ascii="Arial" w:hAnsi="Arial" w:cs="Arial"/>
          <w:color w:val="222222"/>
        </w:rPr>
        <w:br/>
      </w:r>
      <w:r w:rsidRPr="00033518">
        <w:rPr>
          <w:rFonts w:ascii="Arial" w:hAnsi="Arial" w:cs="Arial"/>
          <w:color w:val="222222"/>
          <w:shd w:val="clear" w:color="auto" w:fill="FFFFFF"/>
        </w:rPr>
        <w:t>1 Qu 5 points</w:t>
      </w:r>
      <w:r w:rsidRPr="00033518">
        <w:rPr>
          <w:rFonts w:ascii="Arial" w:hAnsi="Arial" w:cs="Arial"/>
          <w:color w:val="222222"/>
        </w:rPr>
        <w:br/>
      </w:r>
      <w:r w:rsidRPr="00033518">
        <w:rPr>
          <w:rFonts w:ascii="Arial" w:hAnsi="Arial" w:cs="Arial"/>
          <w:color w:val="222222"/>
          <w:shd w:val="clear" w:color="auto" w:fill="FFFFFF"/>
        </w:rPr>
        <w:t>2 R</w:t>
      </w:r>
      <w:r w:rsidRPr="00033518">
        <w:rPr>
          <w:rFonts w:ascii="Arial" w:hAnsi="Arial" w:cs="Arial"/>
          <w:color w:val="222222"/>
        </w:rPr>
        <w:br/>
      </w:r>
      <w:r w:rsidRPr="00033518">
        <w:rPr>
          <w:rFonts w:ascii="Arial" w:hAnsi="Arial" w:cs="Arial"/>
          <w:color w:val="222222"/>
          <w:shd w:val="clear" w:color="auto" w:fill="FFFFFF"/>
        </w:rPr>
        <w:t>2 S</w:t>
      </w:r>
      <w:r w:rsidRPr="00033518">
        <w:rPr>
          <w:rFonts w:ascii="Arial" w:hAnsi="Arial" w:cs="Arial"/>
          <w:color w:val="222222"/>
        </w:rPr>
        <w:br/>
      </w:r>
      <w:r w:rsidRPr="00033518">
        <w:rPr>
          <w:rFonts w:ascii="Arial" w:hAnsi="Arial" w:cs="Arial"/>
          <w:color w:val="222222"/>
          <w:shd w:val="clear" w:color="auto" w:fill="FFFFFF"/>
        </w:rPr>
        <w:t>3 T</w:t>
      </w:r>
      <w:r w:rsidRPr="00033518">
        <w:rPr>
          <w:rFonts w:ascii="Arial" w:hAnsi="Arial" w:cs="Arial"/>
          <w:color w:val="222222"/>
        </w:rPr>
        <w:br/>
      </w:r>
      <w:r w:rsidRPr="00033518">
        <w:rPr>
          <w:rFonts w:ascii="Arial" w:hAnsi="Arial" w:cs="Arial"/>
          <w:color w:val="222222"/>
          <w:shd w:val="clear" w:color="auto" w:fill="FFFFFF"/>
        </w:rPr>
        <w:t>1 U</w:t>
      </w:r>
      <w:r w:rsidRPr="00033518">
        <w:rPr>
          <w:rFonts w:ascii="Arial" w:hAnsi="Arial" w:cs="Arial"/>
          <w:color w:val="222222"/>
        </w:rPr>
        <w:br/>
      </w:r>
      <w:r w:rsidRPr="00033518">
        <w:rPr>
          <w:rFonts w:ascii="Arial" w:hAnsi="Arial" w:cs="Arial"/>
          <w:color w:val="222222"/>
          <w:shd w:val="clear" w:color="auto" w:fill="FFFFFF"/>
        </w:rPr>
        <w:t>1 V 3 points</w:t>
      </w:r>
      <w:r w:rsidRPr="00033518">
        <w:rPr>
          <w:rFonts w:ascii="Arial" w:hAnsi="Arial" w:cs="Arial"/>
          <w:color w:val="222222"/>
        </w:rPr>
        <w:br/>
      </w:r>
      <w:r w:rsidRPr="00033518">
        <w:rPr>
          <w:rFonts w:ascii="Arial" w:hAnsi="Arial" w:cs="Arial"/>
          <w:color w:val="222222"/>
          <w:shd w:val="clear" w:color="auto" w:fill="FFFFFF"/>
        </w:rPr>
        <w:t>1 W</w:t>
      </w:r>
      <w:r w:rsidRPr="00033518">
        <w:rPr>
          <w:rFonts w:ascii="Arial" w:hAnsi="Arial" w:cs="Arial"/>
          <w:color w:val="222222"/>
        </w:rPr>
        <w:br/>
      </w:r>
      <w:r w:rsidRPr="00033518">
        <w:rPr>
          <w:rFonts w:ascii="Arial" w:hAnsi="Arial" w:cs="Arial"/>
          <w:color w:val="222222"/>
          <w:shd w:val="clear" w:color="auto" w:fill="FFFFFF"/>
        </w:rPr>
        <w:t>1 X 3 points</w:t>
      </w:r>
      <w:r w:rsidRPr="00033518">
        <w:rPr>
          <w:rFonts w:ascii="Arial" w:hAnsi="Arial" w:cs="Arial"/>
          <w:color w:val="222222"/>
        </w:rPr>
        <w:br/>
      </w:r>
      <w:r w:rsidRPr="00033518">
        <w:rPr>
          <w:rFonts w:ascii="Arial" w:hAnsi="Arial" w:cs="Arial"/>
          <w:color w:val="222222"/>
          <w:shd w:val="clear" w:color="auto" w:fill="FFFFFF"/>
        </w:rPr>
        <w:t>1 Y</w:t>
      </w:r>
      <w:r w:rsidRPr="00033518">
        <w:rPr>
          <w:rFonts w:ascii="Arial" w:hAnsi="Arial" w:cs="Arial"/>
          <w:color w:val="222222"/>
        </w:rPr>
        <w:br/>
      </w:r>
      <w:r w:rsidRPr="00033518">
        <w:rPr>
          <w:rFonts w:ascii="Arial" w:hAnsi="Arial" w:cs="Arial"/>
          <w:color w:val="222222"/>
          <w:shd w:val="clear" w:color="auto" w:fill="FFFFFF"/>
        </w:rPr>
        <w:t>2 Z 4 points</w:t>
      </w:r>
    </w:p>
    <w:p w14:paraId="0BB1ABDF" w14:textId="77777777" w:rsidR="00AF2AD2" w:rsidRDefault="00AF2AD2">
      <w:pPr>
        <w:rPr>
          <w:lang w:val="en-CA"/>
        </w:rPr>
        <w:sectPr w:rsidR="00AF2AD2" w:rsidSect="00AF2AD2">
          <w:type w:val="continuous"/>
          <w:pgSz w:w="12240" w:h="15840"/>
          <w:pgMar w:top="1440" w:right="1440" w:bottom="1440" w:left="1440" w:header="720" w:footer="720" w:gutter="0"/>
          <w:cols w:num="3" w:space="720"/>
          <w:docGrid w:linePitch="360"/>
        </w:sectPr>
      </w:pPr>
    </w:p>
    <w:p w14:paraId="1B1163B0" w14:textId="3619828A" w:rsidR="0015411D" w:rsidRDefault="0015411D">
      <w:pPr>
        <w:rPr>
          <w:lang w:val="en-CA"/>
        </w:rPr>
      </w:pPr>
      <w:r>
        <w:rPr>
          <w:lang w:val="en-CA"/>
        </w:rPr>
        <w:br w:type="page"/>
      </w:r>
    </w:p>
    <w:p w14:paraId="029B43D7" w14:textId="77777777" w:rsidR="00997292" w:rsidRDefault="00997292">
      <w:pPr>
        <w:rPr>
          <w:lang w:val="en-CA"/>
        </w:rPr>
      </w:pPr>
    </w:p>
    <w:p w14:paraId="78266E6E" w14:textId="204248C8" w:rsidR="00804941" w:rsidRDefault="00804941" w:rsidP="00354A67">
      <w:pPr>
        <w:pStyle w:val="ListParagraph"/>
        <w:ind w:left="2160"/>
        <w:rPr>
          <w:lang w:val="en-CA"/>
        </w:rPr>
      </w:pPr>
    </w:p>
    <w:p w14:paraId="5E404303" w14:textId="0101359E" w:rsidR="00AF2AD2" w:rsidRDefault="00AF2AD2" w:rsidP="00AF2AD2">
      <w:pPr>
        <w:pStyle w:val="ListParagraph"/>
        <w:ind w:left="0"/>
        <w:jc w:val="center"/>
        <w:rPr>
          <w:b/>
          <w:bCs/>
          <w:sz w:val="28"/>
          <w:szCs w:val="28"/>
          <w:lang w:val="en-CA"/>
        </w:rPr>
      </w:pPr>
      <w:r w:rsidRPr="0073088A">
        <w:rPr>
          <w:b/>
          <w:bCs/>
          <w:sz w:val="28"/>
          <w:szCs w:val="28"/>
          <w:lang w:val="en-CA"/>
        </w:rPr>
        <w:t>Agenda</w:t>
      </w:r>
    </w:p>
    <w:p w14:paraId="574152BE" w14:textId="77777777" w:rsidR="00AF2AD2" w:rsidRDefault="00AF2AD2" w:rsidP="00354A67">
      <w:pPr>
        <w:pStyle w:val="ListParagraph"/>
        <w:ind w:left="0"/>
        <w:rPr>
          <w:lang w:val="en-CA"/>
        </w:rPr>
      </w:pPr>
    </w:p>
    <w:p w14:paraId="28FFA51E" w14:textId="726E35E1" w:rsidR="00354A67" w:rsidRDefault="00354A67" w:rsidP="00354A67">
      <w:pPr>
        <w:pStyle w:val="ListParagraph"/>
        <w:ind w:left="0"/>
        <w:rPr>
          <w:rStyle w:val="Hyperlink"/>
        </w:rPr>
      </w:pPr>
    </w:p>
    <w:p w14:paraId="78408307" w14:textId="393DADB1" w:rsidR="00354A67" w:rsidRDefault="00330A23" w:rsidP="00354A67">
      <w:pPr>
        <w:pStyle w:val="ListParagraph"/>
        <w:ind w:left="0"/>
        <w:rPr>
          <w:lang w:val="en-CA"/>
        </w:rPr>
      </w:pPr>
      <w:r>
        <w:rPr>
          <w:lang w:val="en-CA"/>
        </w:rPr>
        <w:t xml:space="preserve">Four </w:t>
      </w:r>
      <w:r w:rsidR="00354A67">
        <w:rPr>
          <w:lang w:val="en-CA"/>
        </w:rPr>
        <w:t xml:space="preserve">Groups </w:t>
      </w:r>
      <w:r>
        <w:rPr>
          <w:lang w:val="en-CA"/>
        </w:rPr>
        <w:t xml:space="preserve">for first two activities and eight groups for last two activities </w:t>
      </w:r>
    </w:p>
    <w:p w14:paraId="0915EB9B" w14:textId="5DA0C6D1" w:rsidR="00354A67" w:rsidRDefault="00354A67" w:rsidP="00354A67">
      <w:pPr>
        <w:pStyle w:val="ListParagraph"/>
        <w:ind w:left="0"/>
        <w:rPr>
          <w:rStyle w:val="Hyperlink"/>
        </w:rPr>
      </w:pPr>
    </w:p>
    <w:p w14:paraId="4BF1061B" w14:textId="5E4745EE" w:rsidR="00354A67" w:rsidRPr="007E569E" w:rsidRDefault="00354A67" w:rsidP="00354A67">
      <w:pPr>
        <w:pStyle w:val="ListParagraph"/>
        <w:numPr>
          <w:ilvl w:val="0"/>
          <w:numId w:val="2"/>
        </w:numPr>
        <w:rPr>
          <w:lang w:val="en-CA"/>
        </w:rPr>
      </w:pPr>
      <w:r>
        <w:t>Locomotor Tic Tac Toe</w:t>
      </w:r>
      <w:r w:rsidR="00330A23">
        <w:t xml:space="preserve"> </w:t>
      </w:r>
      <w:r w:rsidR="00330A23">
        <w:rPr>
          <w:lang w:val="en-CA"/>
        </w:rPr>
        <w:t>(4 minutes each X 4 = 16 minutes)</w:t>
      </w:r>
    </w:p>
    <w:p w14:paraId="7884130C" w14:textId="77777777" w:rsidR="00354A67" w:rsidRPr="007E569E" w:rsidRDefault="00354A67" w:rsidP="00354A67">
      <w:pPr>
        <w:pStyle w:val="ListParagraph"/>
        <w:numPr>
          <w:ilvl w:val="1"/>
          <w:numId w:val="2"/>
        </w:numPr>
        <w:rPr>
          <w:lang w:val="en-CA"/>
        </w:rPr>
      </w:pPr>
      <w:r>
        <w:t>Topple Tic Tac</w:t>
      </w:r>
    </w:p>
    <w:p w14:paraId="7DDB9A02" w14:textId="77777777" w:rsidR="00354A67" w:rsidRPr="005D6B74" w:rsidRDefault="00A56D67" w:rsidP="00354A67">
      <w:pPr>
        <w:pStyle w:val="ListParagraph"/>
        <w:numPr>
          <w:ilvl w:val="2"/>
          <w:numId w:val="2"/>
        </w:numPr>
        <w:rPr>
          <w:lang w:val="en-CA"/>
        </w:rPr>
      </w:pPr>
      <w:hyperlink r:id="rId11" w:history="1">
        <w:r w:rsidR="00354A67">
          <w:rPr>
            <w:rStyle w:val="Hyperlink"/>
          </w:rPr>
          <w:t>https://www.canadago4sport.com/Numeracy/Topple-Tic-Tac</w:t>
        </w:r>
      </w:hyperlink>
    </w:p>
    <w:p w14:paraId="6CB0393B" w14:textId="77777777" w:rsidR="00354A67" w:rsidRPr="005D6B74" w:rsidRDefault="00354A67" w:rsidP="00354A67">
      <w:pPr>
        <w:pStyle w:val="ListParagraph"/>
        <w:numPr>
          <w:ilvl w:val="1"/>
          <w:numId w:val="2"/>
        </w:numPr>
        <w:rPr>
          <w:lang w:val="en-CA"/>
        </w:rPr>
      </w:pPr>
      <w:r>
        <w:t>Topple Double Tic Tac</w:t>
      </w:r>
    </w:p>
    <w:p w14:paraId="3F908C09" w14:textId="77777777" w:rsidR="00354A67" w:rsidRDefault="00A56D67" w:rsidP="00354A67">
      <w:pPr>
        <w:pStyle w:val="ListParagraph"/>
        <w:numPr>
          <w:ilvl w:val="2"/>
          <w:numId w:val="2"/>
        </w:numPr>
        <w:rPr>
          <w:lang w:val="en-CA"/>
        </w:rPr>
      </w:pPr>
      <w:hyperlink r:id="rId12" w:history="1">
        <w:r w:rsidR="00354A67">
          <w:rPr>
            <w:rStyle w:val="Hyperlink"/>
          </w:rPr>
          <w:t>https://www.canadago4sport.com/Numeracy/Topple-Double-Tic-Tac</w:t>
        </w:r>
      </w:hyperlink>
      <w:r w:rsidR="00354A67">
        <w:rPr>
          <w:lang w:val="en-CA"/>
        </w:rPr>
        <w:t xml:space="preserve"> </w:t>
      </w:r>
    </w:p>
    <w:p w14:paraId="27591C00" w14:textId="27D806D4" w:rsidR="00354A67" w:rsidRDefault="00354A67" w:rsidP="00354A67">
      <w:pPr>
        <w:pStyle w:val="ListParagraph"/>
        <w:numPr>
          <w:ilvl w:val="1"/>
          <w:numId w:val="2"/>
        </w:numPr>
        <w:rPr>
          <w:lang w:val="en-CA"/>
        </w:rPr>
      </w:pPr>
      <w:r>
        <w:rPr>
          <w:lang w:val="en-CA"/>
        </w:rPr>
        <w:t xml:space="preserve">Tic Tac Toe No Grid Instructions (Use </w:t>
      </w:r>
      <w:r w:rsidR="002F3D63">
        <w:rPr>
          <w:lang w:val="en-CA"/>
        </w:rPr>
        <w:t>ToppleTubes</w:t>
      </w:r>
      <w:r>
        <w:rPr>
          <w:lang w:val="en-CA"/>
        </w:rPr>
        <w:t xml:space="preserve"> instead of Bean Bags)</w:t>
      </w:r>
    </w:p>
    <w:p w14:paraId="2093E09A" w14:textId="77777777" w:rsidR="00354A67" w:rsidRPr="00C736D2" w:rsidRDefault="00A56D67" w:rsidP="00354A67">
      <w:pPr>
        <w:pStyle w:val="ListParagraph"/>
        <w:numPr>
          <w:ilvl w:val="2"/>
          <w:numId w:val="2"/>
        </w:numPr>
        <w:rPr>
          <w:lang w:val="en-CA"/>
        </w:rPr>
      </w:pPr>
      <w:hyperlink r:id="rId13" w:history="1">
        <w:r w:rsidR="00354A67">
          <w:rPr>
            <w:rStyle w:val="Hyperlink"/>
          </w:rPr>
          <w:t>https://www.canadago4sport.com/Numeracy/Tic-Tac-Toe--No-Grid-Instructions</w:t>
        </w:r>
      </w:hyperlink>
    </w:p>
    <w:p w14:paraId="641C3B0D" w14:textId="5455939B" w:rsidR="00354A67" w:rsidRPr="00C67155" w:rsidRDefault="00354A67" w:rsidP="00354A67">
      <w:pPr>
        <w:pStyle w:val="ListParagraph"/>
        <w:numPr>
          <w:ilvl w:val="1"/>
          <w:numId w:val="2"/>
        </w:numPr>
        <w:rPr>
          <w:lang w:val="en-CA"/>
        </w:rPr>
      </w:pPr>
      <w:r>
        <w:t xml:space="preserve">Tic Tac Toe Shuffle (Use </w:t>
      </w:r>
      <w:r w:rsidR="002F3D63">
        <w:t>ToppleTubes</w:t>
      </w:r>
      <w:r>
        <w:t xml:space="preserve"> instead of half-cones)</w:t>
      </w:r>
    </w:p>
    <w:p w14:paraId="2A124A06" w14:textId="18E3BF69" w:rsidR="00354A67" w:rsidRDefault="00A56D67" w:rsidP="00354A67">
      <w:pPr>
        <w:pStyle w:val="ListParagraph"/>
        <w:numPr>
          <w:ilvl w:val="2"/>
          <w:numId w:val="2"/>
        </w:numPr>
        <w:rPr>
          <w:lang w:val="en-CA"/>
        </w:rPr>
      </w:pPr>
      <w:hyperlink r:id="rId14" w:history="1">
        <w:r w:rsidR="00354A67">
          <w:rPr>
            <w:rStyle w:val="Hyperlink"/>
          </w:rPr>
          <w:t>https://www.canadago4sport.com/Numeracy/Tic-Tac-Toe-Shuffle</w:t>
        </w:r>
      </w:hyperlink>
      <w:r w:rsidR="00354A67" w:rsidRPr="00960692">
        <w:rPr>
          <w:lang w:val="en-CA"/>
        </w:rPr>
        <w:t xml:space="preserve"> </w:t>
      </w:r>
    </w:p>
    <w:p w14:paraId="7432F0E3" w14:textId="25EFC435" w:rsidR="00D33487" w:rsidRDefault="00D33487" w:rsidP="00D33487">
      <w:pPr>
        <w:pStyle w:val="ListParagraph"/>
        <w:numPr>
          <w:ilvl w:val="1"/>
          <w:numId w:val="2"/>
        </w:numPr>
        <w:rPr>
          <w:lang w:val="en-CA"/>
        </w:rPr>
      </w:pPr>
      <w:r>
        <w:rPr>
          <w:lang w:val="en-CA"/>
        </w:rPr>
        <w:t>Number Sequence</w:t>
      </w:r>
    </w:p>
    <w:p w14:paraId="7A46DAD3" w14:textId="4D83D592" w:rsidR="00D33487" w:rsidRDefault="00D33487" w:rsidP="00D33487">
      <w:pPr>
        <w:pStyle w:val="ListParagraph"/>
        <w:numPr>
          <w:ilvl w:val="2"/>
          <w:numId w:val="2"/>
        </w:numPr>
        <w:rPr>
          <w:lang w:val="en-CA"/>
        </w:rPr>
      </w:pPr>
      <w:hyperlink r:id="rId15" w:history="1">
        <w:r>
          <w:rPr>
            <w:rStyle w:val="Hyperlink"/>
          </w:rPr>
          <w:t>https://www.canadago4sport.com/Numeracy/Number-Sequence-Relay</w:t>
        </w:r>
      </w:hyperlink>
    </w:p>
    <w:p w14:paraId="1FCFE9DF" w14:textId="29BF1ACF" w:rsidR="00702CF8" w:rsidRPr="00702CF8" w:rsidRDefault="00330A23" w:rsidP="00702CF8">
      <w:pPr>
        <w:rPr>
          <w:lang w:val="en-CA"/>
        </w:rPr>
      </w:pPr>
      <w:r>
        <w:rPr>
          <w:lang w:val="en-CA"/>
        </w:rPr>
        <w:t>Partners</w:t>
      </w:r>
    </w:p>
    <w:p w14:paraId="064BE476" w14:textId="77777777" w:rsidR="00702CF8" w:rsidRPr="00997292" w:rsidRDefault="00702CF8" w:rsidP="00702CF8">
      <w:pPr>
        <w:pStyle w:val="ListParagraph"/>
        <w:numPr>
          <w:ilvl w:val="0"/>
          <w:numId w:val="2"/>
        </w:numPr>
        <w:rPr>
          <w:lang w:val="en-CA"/>
        </w:rPr>
      </w:pPr>
      <w:r>
        <w:t>Fitness (Still working on) (3 minutes x 2 = 6 minutes)</w:t>
      </w:r>
    </w:p>
    <w:p w14:paraId="28882B2E" w14:textId="66B471C1" w:rsidR="00702CF8" w:rsidRDefault="00702CF8" w:rsidP="00702CF8">
      <w:pPr>
        <w:pStyle w:val="ListParagraph"/>
        <w:numPr>
          <w:ilvl w:val="1"/>
          <w:numId w:val="2"/>
        </w:numPr>
        <w:rPr>
          <w:lang w:val="en-CA"/>
        </w:rPr>
      </w:pPr>
      <w:r>
        <w:t xml:space="preserve">Pushup RPS </w:t>
      </w:r>
      <w:r>
        <w:rPr>
          <w:lang w:val="en-CA"/>
        </w:rPr>
        <w:t xml:space="preserve">(Use </w:t>
      </w:r>
      <w:r w:rsidR="002F3D63">
        <w:rPr>
          <w:lang w:val="en-CA"/>
        </w:rPr>
        <w:t>ToppleTubes</w:t>
      </w:r>
      <w:r>
        <w:rPr>
          <w:lang w:val="en-CA"/>
        </w:rPr>
        <w:t xml:space="preserve"> instead of Bean Bags)</w:t>
      </w:r>
    </w:p>
    <w:p w14:paraId="0AED52EA" w14:textId="77777777" w:rsidR="00702CF8" w:rsidRPr="00A15E53" w:rsidRDefault="00A56D67" w:rsidP="00702CF8">
      <w:pPr>
        <w:pStyle w:val="ListParagraph"/>
        <w:numPr>
          <w:ilvl w:val="2"/>
          <w:numId w:val="2"/>
        </w:numPr>
        <w:rPr>
          <w:lang w:val="en-CA"/>
        </w:rPr>
      </w:pPr>
      <w:hyperlink r:id="rId16" w:history="1">
        <w:r w:rsidR="00702CF8">
          <w:rPr>
            <w:rStyle w:val="Hyperlink"/>
          </w:rPr>
          <w:t>https://www.canadago4sport.com/Numeracy/Tic-Tac-Toe%E2%80%94No-Grid-With-Push-Up</w:t>
        </w:r>
      </w:hyperlink>
    </w:p>
    <w:p w14:paraId="4D928E42" w14:textId="77777777" w:rsidR="00702CF8" w:rsidRPr="00A15E53" w:rsidRDefault="00702CF8" w:rsidP="00702CF8">
      <w:pPr>
        <w:pStyle w:val="ListParagraph"/>
        <w:numPr>
          <w:ilvl w:val="1"/>
          <w:numId w:val="2"/>
        </w:numPr>
        <w:rPr>
          <w:lang w:val="en-CA"/>
        </w:rPr>
      </w:pPr>
      <w:r>
        <w:t>Topple Lunge</w:t>
      </w:r>
    </w:p>
    <w:p w14:paraId="133B5057" w14:textId="11703EED" w:rsidR="002F3D63" w:rsidRDefault="00A56D67" w:rsidP="00330A23">
      <w:pPr>
        <w:pStyle w:val="ListParagraph"/>
        <w:numPr>
          <w:ilvl w:val="2"/>
          <w:numId w:val="2"/>
        </w:numPr>
        <w:rPr>
          <w:rStyle w:val="Hyperlink"/>
        </w:rPr>
      </w:pPr>
      <w:hyperlink r:id="rId17" w:history="1">
        <w:r w:rsidR="00702CF8">
          <w:rPr>
            <w:rStyle w:val="Hyperlink"/>
          </w:rPr>
          <w:t>https://www.canadago4sport.com/Warmups/Topple-Lunge</w:t>
        </w:r>
      </w:hyperlink>
    </w:p>
    <w:p w14:paraId="1206296F" w14:textId="77777777" w:rsidR="00330A23" w:rsidRPr="00702CF8" w:rsidRDefault="00330A23" w:rsidP="002F3D63">
      <w:pPr>
        <w:pStyle w:val="ListParagraph"/>
        <w:ind w:left="2160"/>
        <w:rPr>
          <w:lang w:val="en-CA"/>
        </w:rPr>
      </w:pPr>
    </w:p>
    <w:p w14:paraId="2751BC63" w14:textId="23134CC5" w:rsidR="00330A23" w:rsidRPr="00330A23" w:rsidRDefault="00330A23" w:rsidP="00330A23">
      <w:pPr>
        <w:rPr>
          <w:lang w:val="en-CA"/>
        </w:rPr>
      </w:pPr>
      <w:r>
        <w:rPr>
          <w:lang w:val="en-CA"/>
        </w:rPr>
        <w:t xml:space="preserve">Groups of 6 </w:t>
      </w:r>
    </w:p>
    <w:p w14:paraId="1AAE9C07" w14:textId="3EDB0D9A" w:rsidR="00354A67" w:rsidRDefault="00354A67" w:rsidP="00354A67">
      <w:pPr>
        <w:pStyle w:val="ListParagraph"/>
        <w:numPr>
          <w:ilvl w:val="0"/>
          <w:numId w:val="2"/>
        </w:numPr>
        <w:rPr>
          <w:lang w:val="en-CA"/>
        </w:rPr>
      </w:pPr>
      <w:r>
        <w:rPr>
          <w:lang w:val="en-CA"/>
        </w:rPr>
        <w:t>Numbers on side</w:t>
      </w:r>
      <w:r w:rsidR="00330A23">
        <w:rPr>
          <w:lang w:val="en-CA"/>
        </w:rPr>
        <w:t xml:space="preserve"> (3 minutes x 3 = 9 minutes)</w:t>
      </w:r>
    </w:p>
    <w:p w14:paraId="37A475D6" w14:textId="77777777" w:rsidR="00354A67" w:rsidRDefault="00354A67" w:rsidP="00354A67">
      <w:pPr>
        <w:pStyle w:val="ListParagraph"/>
        <w:numPr>
          <w:ilvl w:val="1"/>
          <w:numId w:val="2"/>
        </w:numPr>
        <w:rPr>
          <w:lang w:val="en-CA"/>
        </w:rPr>
      </w:pPr>
      <w:proofErr w:type="spellStart"/>
      <w:r>
        <w:rPr>
          <w:lang w:val="en-CA"/>
        </w:rPr>
        <w:t>StrykN</w:t>
      </w:r>
      <w:proofErr w:type="spellEnd"/>
      <w:r>
        <w:rPr>
          <w:lang w:val="en-CA"/>
        </w:rPr>
        <w:t xml:space="preserve"> the Pins</w:t>
      </w:r>
    </w:p>
    <w:p w14:paraId="3B495C8C" w14:textId="77777777" w:rsidR="00354A67" w:rsidRPr="003C7EE2" w:rsidRDefault="00A56D67" w:rsidP="00354A67">
      <w:pPr>
        <w:pStyle w:val="ListParagraph"/>
        <w:numPr>
          <w:ilvl w:val="2"/>
          <w:numId w:val="2"/>
        </w:numPr>
        <w:rPr>
          <w:lang w:val="en-CA"/>
        </w:rPr>
      </w:pPr>
      <w:hyperlink r:id="rId18" w:history="1">
        <w:r w:rsidR="00354A67" w:rsidRPr="00DE2316">
          <w:rPr>
            <w:rStyle w:val="Hyperlink"/>
          </w:rPr>
          <w:t>https://www.canadago4sport.com/Numeracy/StrykeN-the-Pins</w:t>
        </w:r>
      </w:hyperlink>
    </w:p>
    <w:p w14:paraId="08703D7B" w14:textId="77777777" w:rsidR="00354A67" w:rsidRPr="003C7EE2" w:rsidRDefault="00354A67" w:rsidP="00354A67">
      <w:pPr>
        <w:pStyle w:val="ListParagraph"/>
        <w:numPr>
          <w:ilvl w:val="1"/>
          <w:numId w:val="2"/>
        </w:numPr>
        <w:rPr>
          <w:lang w:val="en-CA"/>
        </w:rPr>
      </w:pPr>
      <w:proofErr w:type="spellStart"/>
      <w:r>
        <w:t>StrykN</w:t>
      </w:r>
      <w:proofErr w:type="spellEnd"/>
      <w:r>
        <w:t xml:space="preserve"> the Pins Over 50</w:t>
      </w:r>
    </w:p>
    <w:p w14:paraId="54F34A42" w14:textId="77777777" w:rsidR="00354A67" w:rsidRPr="003C7EE2" w:rsidRDefault="00A56D67" w:rsidP="00354A67">
      <w:pPr>
        <w:pStyle w:val="ListParagraph"/>
        <w:numPr>
          <w:ilvl w:val="2"/>
          <w:numId w:val="2"/>
        </w:numPr>
        <w:rPr>
          <w:lang w:val="en-CA"/>
        </w:rPr>
      </w:pPr>
      <w:hyperlink r:id="rId19" w:history="1">
        <w:r w:rsidR="00354A67" w:rsidRPr="00DE2316">
          <w:rPr>
            <w:rStyle w:val="Hyperlink"/>
          </w:rPr>
          <w:t>https://www.canadago4sport.com/Numeracy/StrykeN-the-Pins-to-Over-50</w:t>
        </w:r>
      </w:hyperlink>
    </w:p>
    <w:p w14:paraId="1474B71F" w14:textId="77777777" w:rsidR="00354A67" w:rsidRPr="003C7EE2" w:rsidRDefault="00354A67" w:rsidP="00354A67">
      <w:pPr>
        <w:pStyle w:val="ListParagraph"/>
        <w:numPr>
          <w:ilvl w:val="1"/>
          <w:numId w:val="2"/>
        </w:numPr>
        <w:rPr>
          <w:lang w:val="en-CA"/>
        </w:rPr>
      </w:pPr>
      <w:proofErr w:type="spellStart"/>
      <w:r>
        <w:t>StrykN</w:t>
      </w:r>
      <w:proofErr w:type="spellEnd"/>
      <w:r>
        <w:t xml:space="preserve"> the Pins to Exactly 40</w:t>
      </w:r>
    </w:p>
    <w:p w14:paraId="5CA1DE60" w14:textId="132D2ABF" w:rsidR="00354A67" w:rsidRPr="00330A23" w:rsidRDefault="00A56D67" w:rsidP="00354A67">
      <w:pPr>
        <w:pStyle w:val="ListParagraph"/>
        <w:numPr>
          <w:ilvl w:val="2"/>
          <w:numId w:val="2"/>
        </w:numPr>
        <w:rPr>
          <w:rStyle w:val="Hyperlink"/>
          <w:color w:val="auto"/>
          <w:u w:val="none"/>
          <w:lang w:val="en-CA"/>
        </w:rPr>
      </w:pPr>
      <w:hyperlink r:id="rId20" w:history="1">
        <w:r w:rsidR="00354A67" w:rsidRPr="00DE2316">
          <w:rPr>
            <w:rStyle w:val="Hyperlink"/>
          </w:rPr>
          <w:t>https://www.canadago4sport.com/Numeracy/StrykeN-the-Pins-to-Exactly-40</w:t>
        </w:r>
      </w:hyperlink>
    </w:p>
    <w:p w14:paraId="5EE9AF76" w14:textId="77777777" w:rsidR="00015E17" w:rsidRDefault="00015E17">
      <w:pPr>
        <w:rPr>
          <w:lang w:val="en-CA"/>
        </w:rPr>
      </w:pPr>
      <w:r>
        <w:rPr>
          <w:lang w:val="en-CA"/>
        </w:rPr>
        <w:br w:type="page"/>
      </w:r>
    </w:p>
    <w:p w14:paraId="6DA67320" w14:textId="767E1B49" w:rsidR="00702CF8" w:rsidRPr="00702CF8" w:rsidRDefault="00702CF8" w:rsidP="00702CF8">
      <w:pPr>
        <w:rPr>
          <w:color w:val="0000FF"/>
          <w:u w:val="single"/>
        </w:rPr>
      </w:pPr>
      <w:r w:rsidRPr="00702CF8">
        <w:rPr>
          <w:lang w:val="en-CA"/>
        </w:rPr>
        <w:lastRenderedPageBreak/>
        <w:t>8 Groups</w:t>
      </w:r>
    </w:p>
    <w:p w14:paraId="4E6FCC84" w14:textId="77777777" w:rsidR="00702CF8" w:rsidRPr="00702CF8" w:rsidRDefault="00702CF8" w:rsidP="00702CF8">
      <w:pPr>
        <w:pStyle w:val="ListParagraph"/>
        <w:ind w:left="0"/>
        <w:rPr>
          <w:rStyle w:val="Hyperlink"/>
          <w:color w:val="auto"/>
          <w:u w:val="none"/>
          <w:lang w:val="en-CA"/>
        </w:rPr>
      </w:pPr>
    </w:p>
    <w:p w14:paraId="486FC7C7" w14:textId="5E30DC7F" w:rsidR="00330A23" w:rsidRPr="00702CF8" w:rsidRDefault="00330A23" w:rsidP="00702CF8">
      <w:pPr>
        <w:pStyle w:val="ListParagraph"/>
        <w:numPr>
          <w:ilvl w:val="0"/>
          <w:numId w:val="2"/>
        </w:numPr>
        <w:rPr>
          <w:lang w:val="en-CA"/>
        </w:rPr>
      </w:pPr>
      <w:r w:rsidRPr="00702CF8">
        <w:rPr>
          <w:lang w:val="en-CA"/>
        </w:rPr>
        <w:t>Numbers on yellow end</w:t>
      </w:r>
      <w:r w:rsidR="00702CF8">
        <w:rPr>
          <w:lang w:val="en-CA"/>
        </w:rPr>
        <w:t xml:space="preserve"> (5 minutes X 2 = 10 minutes)</w:t>
      </w:r>
    </w:p>
    <w:p w14:paraId="0350042C" w14:textId="77777777" w:rsidR="00330A23" w:rsidRDefault="00330A23" w:rsidP="00330A23">
      <w:pPr>
        <w:pStyle w:val="ListParagraph"/>
        <w:numPr>
          <w:ilvl w:val="1"/>
          <w:numId w:val="2"/>
        </w:numPr>
        <w:rPr>
          <w:lang w:val="en-CA"/>
        </w:rPr>
      </w:pPr>
      <w:r>
        <w:rPr>
          <w:lang w:val="en-CA"/>
        </w:rPr>
        <w:t xml:space="preserve">Topple a Specific Number </w:t>
      </w:r>
    </w:p>
    <w:p w14:paraId="2FBCCE86" w14:textId="77777777" w:rsidR="00330A23" w:rsidRPr="005D6B74" w:rsidRDefault="00A56D67" w:rsidP="00330A23">
      <w:pPr>
        <w:pStyle w:val="ListParagraph"/>
        <w:numPr>
          <w:ilvl w:val="2"/>
          <w:numId w:val="2"/>
        </w:numPr>
        <w:rPr>
          <w:lang w:val="en-CA"/>
        </w:rPr>
      </w:pPr>
      <w:hyperlink r:id="rId21" w:history="1">
        <w:r w:rsidR="00330A23">
          <w:rPr>
            <w:rStyle w:val="Hyperlink"/>
          </w:rPr>
          <w:t>https://www.canadago4sport.com/Numeracy/Topple-Specific-Number</w:t>
        </w:r>
      </w:hyperlink>
    </w:p>
    <w:p w14:paraId="794BA98B" w14:textId="77777777" w:rsidR="00330A23" w:rsidRDefault="00330A23" w:rsidP="00330A23">
      <w:pPr>
        <w:pStyle w:val="ListParagraph"/>
        <w:numPr>
          <w:ilvl w:val="1"/>
          <w:numId w:val="2"/>
        </w:numPr>
        <w:rPr>
          <w:lang w:val="en-CA"/>
        </w:rPr>
      </w:pPr>
      <w:r>
        <w:rPr>
          <w:lang w:val="en-CA"/>
        </w:rPr>
        <w:t>Topple Numbers in Sequence</w:t>
      </w:r>
    </w:p>
    <w:p w14:paraId="66B4398C" w14:textId="1387E6EE" w:rsidR="00330A23" w:rsidRPr="00702CF8" w:rsidRDefault="00A56D67" w:rsidP="00330A23">
      <w:pPr>
        <w:pStyle w:val="ListParagraph"/>
        <w:numPr>
          <w:ilvl w:val="2"/>
          <w:numId w:val="2"/>
        </w:numPr>
        <w:rPr>
          <w:rStyle w:val="Hyperlink"/>
          <w:color w:val="auto"/>
          <w:u w:val="none"/>
          <w:lang w:val="en-CA"/>
        </w:rPr>
      </w:pPr>
      <w:hyperlink r:id="rId22" w:history="1">
        <w:r w:rsidR="00330A23">
          <w:rPr>
            <w:rStyle w:val="Hyperlink"/>
          </w:rPr>
          <w:t>https://www.canadago4sport.com/Numeracy/Topple-Tube-Number-Sequence</w:t>
        </w:r>
      </w:hyperlink>
    </w:p>
    <w:p w14:paraId="5FB2F66D" w14:textId="77777777" w:rsidR="00702CF8" w:rsidRDefault="00702CF8" w:rsidP="00702CF8">
      <w:pPr>
        <w:pStyle w:val="ListParagraph"/>
        <w:ind w:left="2160"/>
        <w:rPr>
          <w:lang w:val="en-CA"/>
        </w:rPr>
      </w:pPr>
    </w:p>
    <w:p w14:paraId="2B109A09" w14:textId="7F203ADC" w:rsidR="00330A23" w:rsidRDefault="00330A23" w:rsidP="00330A23">
      <w:pPr>
        <w:pStyle w:val="ListParagraph"/>
        <w:numPr>
          <w:ilvl w:val="0"/>
          <w:numId w:val="2"/>
        </w:numPr>
        <w:rPr>
          <w:lang w:val="en-CA"/>
        </w:rPr>
      </w:pPr>
      <w:r>
        <w:rPr>
          <w:lang w:val="en-CA"/>
        </w:rPr>
        <w:t>Letters on blue end</w:t>
      </w:r>
      <w:r w:rsidR="00702CF8">
        <w:rPr>
          <w:lang w:val="en-CA"/>
        </w:rPr>
        <w:t xml:space="preserve"> (8 minutes)</w:t>
      </w:r>
    </w:p>
    <w:p w14:paraId="36F20D82" w14:textId="77777777" w:rsidR="00330A23" w:rsidRDefault="00330A23" w:rsidP="00330A23">
      <w:pPr>
        <w:pStyle w:val="ListParagraph"/>
        <w:numPr>
          <w:ilvl w:val="1"/>
          <w:numId w:val="2"/>
        </w:numPr>
        <w:rPr>
          <w:lang w:val="en-CA"/>
        </w:rPr>
      </w:pPr>
      <w:r>
        <w:rPr>
          <w:lang w:val="en-CA"/>
        </w:rPr>
        <w:t>Word Relay</w:t>
      </w:r>
    </w:p>
    <w:p w14:paraId="7EFCFD94" w14:textId="694B106E" w:rsidR="002F3D63" w:rsidRDefault="00A56D67" w:rsidP="00330A23">
      <w:pPr>
        <w:pStyle w:val="ListParagraph"/>
        <w:numPr>
          <w:ilvl w:val="2"/>
          <w:numId w:val="2"/>
        </w:numPr>
      </w:pPr>
      <w:hyperlink r:id="rId23" w:history="1">
        <w:r w:rsidR="00330A23">
          <w:rPr>
            <w:rStyle w:val="Hyperlink"/>
          </w:rPr>
          <w:t>https://www.canadago4sport.com/Leadership/Word-Relay</w:t>
        </w:r>
      </w:hyperlink>
      <w:r w:rsidR="00330A23">
        <w:t xml:space="preserve"> </w:t>
      </w:r>
    </w:p>
    <w:p w14:paraId="7FC23083" w14:textId="77777777" w:rsidR="002F3D63" w:rsidRDefault="002F3D63">
      <w:r>
        <w:br w:type="page"/>
      </w:r>
    </w:p>
    <w:p w14:paraId="23AAC4C2" w14:textId="77777777" w:rsidR="00702CF8" w:rsidRDefault="00702CF8" w:rsidP="002F3D63">
      <w:pPr>
        <w:pStyle w:val="ListParagraph"/>
        <w:ind w:left="2160"/>
      </w:pPr>
    </w:p>
    <w:p w14:paraId="7F08DFB7" w14:textId="127B68CB" w:rsidR="00330A23" w:rsidRDefault="00330A23" w:rsidP="00354A67">
      <w:pPr>
        <w:pStyle w:val="ListParagraph"/>
        <w:ind w:left="0"/>
        <w:rPr>
          <w:lang w:val="en-CA"/>
        </w:rPr>
      </w:pPr>
    </w:p>
    <w:p w14:paraId="236FEA39" w14:textId="5423D333" w:rsidR="0073088A" w:rsidRPr="0073088A" w:rsidRDefault="0073088A" w:rsidP="0073088A">
      <w:pPr>
        <w:pStyle w:val="ListParagraph"/>
        <w:ind w:left="0"/>
        <w:jc w:val="center"/>
        <w:rPr>
          <w:b/>
          <w:bCs/>
          <w:sz w:val="28"/>
          <w:szCs w:val="28"/>
          <w:lang w:val="en-CA"/>
        </w:rPr>
      </w:pPr>
      <w:r w:rsidRPr="0073088A">
        <w:rPr>
          <w:b/>
          <w:bCs/>
          <w:sz w:val="28"/>
          <w:szCs w:val="28"/>
          <w:lang w:val="en-CA"/>
        </w:rPr>
        <w:t>Equipment</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467CA7" w14:paraId="1029D86A" w14:textId="77777777" w:rsidTr="00467CA7">
        <w:trPr>
          <w:tblCellSpacing w:w="0" w:type="dxa"/>
          <w:jc w:val="center"/>
        </w:trPr>
        <w:tc>
          <w:tcPr>
            <w:tcW w:w="0" w:type="auto"/>
            <w:tcMar>
              <w:top w:w="300" w:type="dxa"/>
              <w:left w:w="0" w:type="dxa"/>
              <w:bottom w:w="300" w:type="dxa"/>
              <w:right w:w="0" w:type="dxa"/>
            </w:tcMar>
            <w:hideMark/>
          </w:tcPr>
          <w:tbl>
            <w:tblPr>
              <w:tblW w:w="4534" w:type="pct"/>
              <w:tblCellSpacing w:w="0" w:type="dxa"/>
              <w:tblCellMar>
                <w:top w:w="90" w:type="dxa"/>
                <w:left w:w="90" w:type="dxa"/>
                <w:bottom w:w="90" w:type="dxa"/>
                <w:right w:w="90" w:type="dxa"/>
              </w:tblCellMar>
              <w:tblLook w:val="04A0" w:firstRow="1" w:lastRow="0" w:firstColumn="1" w:lastColumn="0" w:noHBand="0" w:noVBand="1"/>
            </w:tblPr>
            <w:tblGrid>
              <w:gridCol w:w="4246"/>
              <w:gridCol w:w="1154"/>
              <w:gridCol w:w="1048"/>
              <w:gridCol w:w="992"/>
              <w:gridCol w:w="1048"/>
            </w:tblGrid>
            <w:tr w:rsidR="00467CA7" w14:paraId="68E0A516" w14:textId="77777777" w:rsidTr="00467CA7">
              <w:trPr>
                <w:tblHeader/>
                <w:tblCellSpacing w:w="0" w:type="dxa"/>
              </w:trPr>
              <w:tc>
                <w:tcPr>
                  <w:tcW w:w="2501" w:type="pct"/>
                  <w:shd w:val="clear" w:color="auto" w:fill="EEEEEE"/>
                  <w:hideMark/>
                </w:tcPr>
                <w:p w14:paraId="646E7D95" w14:textId="77777777" w:rsidR="00467CA7" w:rsidRDefault="00467CA7">
                  <w:pPr>
                    <w:rPr>
                      <w:rFonts w:ascii="Arial" w:hAnsi="Arial" w:cs="Arial"/>
                      <w:b/>
                      <w:bCs/>
                      <w:sz w:val="20"/>
                      <w:szCs w:val="20"/>
                    </w:rPr>
                  </w:pPr>
                  <w:r>
                    <w:rPr>
                      <w:rFonts w:ascii="Arial" w:hAnsi="Arial" w:cs="Arial"/>
                      <w:b/>
                      <w:bCs/>
                      <w:sz w:val="20"/>
                      <w:szCs w:val="20"/>
                    </w:rPr>
                    <w:t>Item</w:t>
                  </w:r>
                </w:p>
              </w:tc>
              <w:tc>
                <w:tcPr>
                  <w:tcW w:w="680" w:type="pct"/>
                  <w:shd w:val="clear" w:color="auto" w:fill="EEEEEE"/>
                  <w:hideMark/>
                </w:tcPr>
                <w:p w14:paraId="7DD49B76" w14:textId="77777777" w:rsidR="00467CA7" w:rsidRDefault="00467CA7">
                  <w:pPr>
                    <w:rPr>
                      <w:rFonts w:ascii="Arial" w:hAnsi="Arial" w:cs="Arial"/>
                      <w:b/>
                      <w:bCs/>
                      <w:sz w:val="20"/>
                      <w:szCs w:val="20"/>
                    </w:rPr>
                  </w:pPr>
                  <w:r>
                    <w:rPr>
                      <w:rFonts w:ascii="Arial" w:hAnsi="Arial" w:cs="Arial"/>
                      <w:b/>
                      <w:bCs/>
                      <w:sz w:val="20"/>
                      <w:szCs w:val="20"/>
                    </w:rPr>
                    <w:t> </w:t>
                  </w:r>
                </w:p>
              </w:tc>
              <w:tc>
                <w:tcPr>
                  <w:tcW w:w="617" w:type="pct"/>
                  <w:shd w:val="clear" w:color="auto" w:fill="EEEEEE"/>
                  <w:hideMark/>
                </w:tcPr>
                <w:p w14:paraId="605CF201" w14:textId="77777777" w:rsidR="00467CA7" w:rsidRDefault="00467CA7">
                  <w:pPr>
                    <w:rPr>
                      <w:rFonts w:ascii="Arial" w:hAnsi="Arial" w:cs="Arial"/>
                      <w:b/>
                      <w:bCs/>
                      <w:sz w:val="20"/>
                      <w:szCs w:val="20"/>
                    </w:rPr>
                  </w:pPr>
                  <w:r>
                    <w:rPr>
                      <w:rFonts w:ascii="Arial" w:hAnsi="Arial" w:cs="Arial"/>
                      <w:b/>
                      <w:bCs/>
                      <w:sz w:val="20"/>
                      <w:szCs w:val="20"/>
                    </w:rPr>
                    <w:t>Details</w:t>
                  </w:r>
                </w:p>
              </w:tc>
              <w:tc>
                <w:tcPr>
                  <w:tcW w:w="584" w:type="pct"/>
                  <w:shd w:val="clear" w:color="auto" w:fill="EEEEEE"/>
                  <w:hideMark/>
                </w:tcPr>
                <w:p w14:paraId="68BCFF2E" w14:textId="77777777" w:rsidR="00467CA7" w:rsidRDefault="00467CA7">
                  <w:pPr>
                    <w:jc w:val="center"/>
                    <w:rPr>
                      <w:rFonts w:ascii="Arial" w:hAnsi="Arial" w:cs="Arial"/>
                      <w:b/>
                      <w:bCs/>
                      <w:sz w:val="20"/>
                      <w:szCs w:val="20"/>
                    </w:rPr>
                  </w:pPr>
                  <w:r>
                    <w:rPr>
                      <w:rFonts w:ascii="Arial" w:hAnsi="Arial" w:cs="Arial"/>
                      <w:b/>
                      <w:bCs/>
                      <w:sz w:val="20"/>
                      <w:szCs w:val="20"/>
                    </w:rPr>
                    <w:t>Quantity</w:t>
                  </w:r>
                </w:p>
              </w:tc>
              <w:tc>
                <w:tcPr>
                  <w:tcW w:w="617" w:type="pct"/>
                  <w:shd w:val="clear" w:color="auto" w:fill="EEEEEE"/>
                  <w:hideMark/>
                </w:tcPr>
                <w:p w14:paraId="35967A5A" w14:textId="77777777" w:rsidR="00467CA7" w:rsidRDefault="00467CA7">
                  <w:pPr>
                    <w:jc w:val="right"/>
                    <w:rPr>
                      <w:rFonts w:ascii="Arial" w:hAnsi="Arial" w:cs="Arial"/>
                      <w:b/>
                      <w:bCs/>
                      <w:sz w:val="20"/>
                      <w:szCs w:val="20"/>
                    </w:rPr>
                  </w:pPr>
                  <w:r>
                    <w:rPr>
                      <w:rFonts w:ascii="Arial" w:hAnsi="Arial" w:cs="Arial"/>
                      <w:b/>
                      <w:bCs/>
                      <w:sz w:val="20"/>
                      <w:szCs w:val="20"/>
                    </w:rPr>
                    <w:t>Subtotal</w:t>
                  </w:r>
                </w:p>
              </w:tc>
            </w:tr>
            <w:tr w:rsidR="00467CA7" w14:paraId="010F352F" w14:textId="77777777" w:rsidTr="00467CA7">
              <w:trPr>
                <w:tblCellSpacing w:w="0" w:type="dxa"/>
              </w:trPr>
              <w:tc>
                <w:tcPr>
                  <w:tcW w:w="0" w:type="auto"/>
                  <w:hideMark/>
                </w:tcPr>
                <w:p w14:paraId="2535FE79" w14:textId="77777777" w:rsidR="00467CA7" w:rsidRDefault="00A56D67">
                  <w:pPr>
                    <w:rPr>
                      <w:rFonts w:ascii="Helvetica" w:hAnsi="Helvetica" w:cs="Helvetica"/>
                      <w:sz w:val="20"/>
                      <w:szCs w:val="20"/>
                    </w:rPr>
                  </w:pPr>
                  <w:hyperlink r:id="rId24" w:tgtFrame="_blank" w:history="1">
                    <w:r w:rsidR="00467CA7">
                      <w:rPr>
                        <w:rStyle w:val="Strong"/>
                        <w:rFonts w:ascii="Helvetica" w:hAnsi="Helvetica" w:cs="Helvetica"/>
                        <w:color w:val="1155CC"/>
                        <w:sz w:val="20"/>
                        <w:szCs w:val="20"/>
                      </w:rPr>
                      <w:t>ACTION! ToppleTubes Set - ACTION! ToppleTubes Set</w:t>
                    </w:r>
                    <w:r w:rsidR="00467CA7">
                      <w:rPr>
                        <w:rFonts w:ascii="Helvetica" w:hAnsi="Helvetica" w:cs="Helvetica"/>
                        <w:color w:val="1155CC"/>
                        <w:sz w:val="20"/>
                        <w:szCs w:val="20"/>
                        <w:u w:val="single"/>
                      </w:rPr>
                      <w:br/>
                    </w:r>
                  </w:hyperlink>
                  <w:r w:rsidR="00467CA7">
                    <w:rPr>
                      <w:rFonts w:ascii="Helvetica" w:hAnsi="Helvetica" w:cs="Helvetica"/>
                      <w:sz w:val="20"/>
                      <w:szCs w:val="20"/>
                    </w:rPr>
                    <w:t>Item No: 58-259</w:t>
                  </w:r>
                  <w:r w:rsidR="00467CA7">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237024F3" w14:textId="77777777" w:rsidR="00467CA7" w:rsidRDefault="00467CA7">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20465293" w14:textId="77777777" w:rsidR="00467CA7" w:rsidRDefault="00467CA7">
                  <w:pPr>
                    <w:rPr>
                      <w:rFonts w:ascii="Helvetica" w:hAnsi="Helvetica" w:cs="Helvetica"/>
                      <w:sz w:val="20"/>
                      <w:szCs w:val="20"/>
                    </w:rPr>
                  </w:pPr>
                  <w:r>
                    <w:rPr>
                      <w:rFonts w:ascii="Helvetica" w:hAnsi="Helvetica" w:cs="Helvetica"/>
                      <w:sz w:val="20"/>
                      <w:szCs w:val="20"/>
                    </w:rPr>
                    <w:t>C$249.00</w:t>
                  </w:r>
                  <w:r>
                    <w:rPr>
                      <w:rFonts w:ascii="Helvetica" w:hAnsi="Helvetica" w:cs="Helvetica"/>
                      <w:sz w:val="20"/>
                      <w:szCs w:val="20"/>
                    </w:rPr>
                    <w:br/>
                    <w:t>Set</w:t>
                  </w:r>
                </w:p>
              </w:tc>
              <w:tc>
                <w:tcPr>
                  <w:tcW w:w="0" w:type="auto"/>
                  <w:hideMark/>
                </w:tcPr>
                <w:p w14:paraId="44DA9224" w14:textId="0E8B46BC" w:rsidR="00467CA7" w:rsidRDefault="00467CA7">
                  <w:pPr>
                    <w:jc w:val="center"/>
                    <w:rPr>
                      <w:rFonts w:ascii="Helvetica" w:hAnsi="Helvetica" w:cs="Helvetica"/>
                      <w:sz w:val="20"/>
                      <w:szCs w:val="20"/>
                    </w:rPr>
                  </w:pPr>
                  <w:r>
                    <w:rPr>
                      <w:rFonts w:ascii="Helvetica" w:hAnsi="Helvetica" w:cs="Helvetica"/>
                      <w:sz w:val="20"/>
                      <w:szCs w:val="20"/>
                    </w:rPr>
                    <w:t>2</w:t>
                  </w:r>
                </w:p>
              </w:tc>
              <w:tc>
                <w:tcPr>
                  <w:tcW w:w="0" w:type="auto"/>
                  <w:hideMark/>
                </w:tcPr>
                <w:p w14:paraId="10254686" w14:textId="7B5C9760" w:rsidR="00467CA7" w:rsidRDefault="00467CA7">
                  <w:pPr>
                    <w:jc w:val="right"/>
                    <w:rPr>
                      <w:rFonts w:ascii="Helvetica" w:hAnsi="Helvetica" w:cs="Helvetica"/>
                      <w:sz w:val="20"/>
                      <w:szCs w:val="20"/>
                    </w:rPr>
                  </w:pPr>
                  <w:r>
                    <w:rPr>
                      <w:rFonts w:ascii="Helvetica" w:hAnsi="Helvetica" w:cs="Helvetica"/>
                      <w:sz w:val="20"/>
                      <w:szCs w:val="20"/>
                    </w:rPr>
                    <w:t>C$498.00</w:t>
                  </w:r>
                </w:p>
              </w:tc>
            </w:tr>
            <w:tr w:rsidR="00467CA7" w14:paraId="51A8FBA8" w14:textId="77777777" w:rsidTr="00015E17">
              <w:trPr>
                <w:tblCellSpacing w:w="0" w:type="dxa"/>
              </w:trPr>
              <w:tc>
                <w:tcPr>
                  <w:tcW w:w="0" w:type="auto"/>
                </w:tcPr>
                <w:p w14:paraId="611679C5" w14:textId="6165BE4F" w:rsidR="00467CA7" w:rsidRDefault="00467CA7">
                  <w:pPr>
                    <w:rPr>
                      <w:rFonts w:ascii="Helvetica" w:hAnsi="Helvetica" w:cs="Helvetica"/>
                      <w:sz w:val="20"/>
                      <w:szCs w:val="20"/>
                    </w:rPr>
                  </w:pPr>
                </w:p>
              </w:tc>
              <w:tc>
                <w:tcPr>
                  <w:tcW w:w="0" w:type="auto"/>
                  <w:tcMar>
                    <w:top w:w="90" w:type="dxa"/>
                    <w:left w:w="90" w:type="dxa"/>
                    <w:bottom w:w="90" w:type="dxa"/>
                    <w:right w:w="0" w:type="dxa"/>
                  </w:tcMar>
                </w:tcPr>
                <w:p w14:paraId="364A5B86" w14:textId="481ED1DC" w:rsidR="00467CA7" w:rsidRDefault="00467CA7">
                  <w:pPr>
                    <w:jc w:val="right"/>
                    <w:rPr>
                      <w:rFonts w:ascii="Helvetica" w:hAnsi="Helvetica" w:cs="Helvetica"/>
                      <w:sz w:val="20"/>
                      <w:szCs w:val="20"/>
                    </w:rPr>
                  </w:pPr>
                </w:p>
              </w:tc>
              <w:tc>
                <w:tcPr>
                  <w:tcW w:w="0" w:type="auto"/>
                </w:tcPr>
                <w:p w14:paraId="5DA5FF2A" w14:textId="62829F1C" w:rsidR="00467CA7" w:rsidRDefault="00467CA7">
                  <w:pPr>
                    <w:rPr>
                      <w:rFonts w:ascii="Helvetica" w:hAnsi="Helvetica" w:cs="Helvetica"/>
                      <w:sz w:val="20"/>
                      <w:szCs w:val="20"/>
                    </w:rPr>
                  </w:pPr>
                </w:p>
              </w:tc>
              <w:tc>
                <w:tcPr>
                  <w:tcW w:w="0" w:type="auto"/>
                </w:tcPr>
                <w:p w14:paraId="443AE625" w14:textId="00BCB544" w:rsidR="00467CA7" w:rsidRDefault="00467CA7">
                  <w:pPr>
                    <w:jc w:val="center"/>
                    <w:rPr>
                      <w:rFonts w:ascii="Helvetica" w:hAnsi="Helvetica" w:cs="Helvetica"/>
                      <w:sz w:val="20"/>
                      <w:szCs w:val="20"/>
                    </w:rPr>
                  </w:pPr>
                </w:p>
              </w:tc>
              <w:tc>
                <w:tcPr>
                  <w:tcW w:w="0" w:type="auto"/>
                </w:tcPr>
                <w:p w14:paraId="229BE4E5" w14:textId="583B947F" w:rsidR="00467CA7" w:rsidRDefault="00467CA7">
                  <w:pPr>
                    <w:jc w:val="right"/>
                    <w:rPr>
                      <w:rFonts w:ascii="Helvetica" w:hAnsi="Helvetica" w:cs="Helvetica"/>
                      <w:sz w:val="20"/>
                      <w:szCs w:val="20"/>
                    </w:rPr>
                  </w:pPr>
                </w:p>
              </w:tc>
            </w:tr>
            <w:tr w:rsidR="00467CA7" w14:paraId="280658EE" w14:textId="77777777" w:rsidTr="00015E17">
              <w:trPr>
                <w:tblCellSpacing w:w="0" w:type="dxa"/>
              </w:trPr>
              <w:tc>
                <w:tcPr>
                  <w:tcW w:w="0" w:type="auto"/>
                </w:tcPr>
                <w:p w14:paraId="44A2E0A0" w14:textId="5453DE0E" w:rsidR="00467CA7" w:rsidRDefault="00467CA7">
                  <w:pPr>
                    <w:rPr>
                      <w:rFonts w:ascii="Helvetica" w:hAnsi="Helvetica" w:cs="Helvetica"/>
                      <w:sz w:val="20"/>
                      <w:szCs w:val="20"/>
                    </w:rPr>
                  </w:pPr>
                </w:p>
              </w:tc>
              <w:tc>
                <w:tcPr>
                  <w:tcW w:w="0" w:type="auto"/>
                  <w:tcMar>
                    <w:top w:w="90" w:type="dxa"/>
                    <w:left w:w="90" w:type="dxa"/>
                    <w:bottom w:w="90" w:type="dxa"/>
                    <w:right w:w="0" w:type="dxa"/>
                  </w:tcMar>
                </w:tcPr>
                <w:p w14:paraId="37902CC6" w14:textId="6E4074D5" w:rsidR="00467CA7" w:rsidRDefault="00467CA7">
                  <w:pPr>
                    <w:jc w:val="right"/>
                    <w:rPr>
                      <w:rFonts w:ascii="Helvetica" w:hAnsi="Helvetica" w:cs="Helvetica"/>
                      <w:sz w:val="20"/>
                      <w:szCs w:val="20"/>
                    </w:rPr>
                  </w:pPr>
                </w:p>
              </w:tc>
              <w:tc>
                <w:tcPr>
                  <w:tcW w:w="0" w:type="auto"/>
                </w:tcPr>
                <w:p w14:paraId="311268D2" w14:textId="05216C32" w:rsidR="00467CA7" w:rsidRDefault="00467CA7">
                  <w:pPr>
                    <w:rPr>
                      <w:rFonts w:ascii="Helvetica" w:hAnsi="Helvetica" w:cs="Helvetica"/>
                      <w:sz w:val="20"/>
                      <w:szCs w:val="20"/>
                    </w:rPr>
                  </w:pPr>
                </w:p>
              </w:tc>
              <w:tc>
                <w:tcPr>
                  <w:tcW w:w="0" w:type="auto"/>
                </w:tcPr>
                <w:p w14:paraId="2A4BFF4E" w14:textId="7963CFA2" w:rsidR="00467CA7" w:rsidRDefault="00467CA7">
                  <w:pPr>
                    <w:jc w:val="center"/>
                    <w:rPr>
                      <w:rFonts w:ascii="Helvetica" w:hAnsi="Helvetica" w:cs="Helvetica"/>
                      <w:sz w:val="20"/>
                      <w:szCs w:val="20"/>
                    </w:rPr>
                  </w:pPr>
                </w:p>
              </w:tc>
              <w:tc>
                <w:tcPr>
                  <w:tcW w:w="0" w:type="auto"/>
                </w:tcPr>
                <w:p w14:paraId="408E23F6" w14:textId="1742D14A" w:rsidR="00467CA7" w:rsidRDefault="00467CA7">
                  <w:pPr>
                    <w:jc w:val="right"/>
                    <w:rPr>
                      <w:rFonts w:ascii="Helvetica" w:hAnsi="Helvetica" w:cs="Helvetica"/>
                      <w:sz w:val="20"/>
                      <w:szCs w:val="20"/>
                    </w:rPr>
                  </w:pPr>
                </w:p>
              </w:tc>
            </w:tr>
            <w:tr w:rsidR="00467CA7" w14:paraId="73E1C59C" w14:textId="77777777" w:rsidTr="00015E17">
              <w:trPr>
                <w:tblCellSpacing w:w="0" w:type="dxa"/>
              </w:trPr>
              <w:tc>
                <w:tcPr>
                  <w:tcW w:w="0" w:type="auto"/>
                </w:tcPr>
                <w:p w14:paraId="629CAE2C" w14:textId="307A8EF6" w:rsidR="00467CA7" w:rsidRDefault="00467CA7">
                  <w:pPr>
                    <w:rPr>
                      <w:rFonts w:ascii="Helvetica" w:hAnsi="Helvetica" w:cs="Helvetica"/>
                      <w:sz w:val="20"/>
                      <w:szCs w:val="20"/>
                    </w:rPr>
                  </w:pPr>
                </w:p>
              </w:tc>
              <w:tc>
                <w:tcPr>
                  <w:tcW w:w="0" w:type="auto"/>
                  <w:tcMar>
                    <w:top w:w="90" w:type="dxa"/>
                    <w:left w:w="90" w:type="dxa"/>
                    <w:bottom w:w="90" w:type="dxa"/>
                    <w:right w:w="0" w:type="dxa"/>
                  </w:tcMar>
                </w:tcPr>
                <w:p w14:paraId="2FD2AEA5" w14:textId="4E6864CB" w:rsidR="00467CA7" w:rsidRDefault="00467CA7">
                  <w:pPr>
                    <w:jc w:val="right"/>
                    <w:rPr>
                      <w:rFonts w:ascii="Helvetica" w:hAnsi="Helvetica" w:cs="Helvetica"/>
                      <w:sz w:val="20"/>
                      <w:szCs w:val="20"/>
                    </w:rPr>
                  </w:pPr>
                </w:p>
              </w:tc>
              <w:tc>
                <w:tcPr>
                  <w:tcW w:w="0" w:type="auto"/>
                </w:tcPr>
                <w:p w14:paraId="4082AF8E" w14:textId="1DE75303" w:rsidR="00467CA7" w:rsidRDefault="00467CA7">
                  <w:pPr>
                    <w:rPr>
                      <w:rFonts w:ascii="Helvetica" w:hAnsi="Helvetica" w:cs="Helvetica"/>
                      <w:sz w:val="20"/>
                      <w:szCs w:val="20"/>
                    </w:rPr>
                  </w:pPr>
                </w:p>
              </w:tc>
              <w:tc>
                <w:tcPr>
                  <w:tcW w:w="0" w:type="auto"/>
                </w:tcPr>
                <w:p w14:paraId="7095BC97" w14:textId="53206C4B" w:rsidR="00467CA7" w:rsidRDefault="00467CA7">
                  <w:pPr>
                    <w:jc w:val="center"/>
                    <w:rPr>
                      <w:rFonts w:ascii="Helvetica" w:hAnsi="Helvetica" w:cs="Helvetica"/>
                      <w:sz w:val="20"/>
                      <w:szCs w:val="20"/>
                    </w:rPr>
                  </w:pPr>
                </w:p>
              </w:tc>
              <w:tc>
                <w:tcPr>
                  <w:tcW w:w="0" w:type="auto"/>
                </w:tcPr>
                <w:p w14:paraId="3B70DD2C" w14:textId="39CEF1D6" w:rsidR="00467CA7" w:rsidRDefault="00467CA7">
                  <w:pPr>
                    <w:jc w:val="right"/>
                    <w:rPr>
                      <w:rFonts w:ascii="Helvetica" w:hAnsi="Helvetica" w:cs="Helvetica"/>
                      <w:sz w:val="20"/>
                      <w:szCs w:val="20"/>
                    </w:rPr>
                  </w:pPr>
                </w:p>
              </w:tc>
            </w:tr>
            <w:tr w:rsidR="00467CA7" w14:paraId="1F397A4B" w14:textId="77777777" w:rsidTr="00015E17">
              <w:trPr>
                <w:tblCellSpacing w:w="0" w:type="dxa"/>
              </w:trPr>
              <w:tc>
                <w:tcPr>
                  <w:tcW w:w="0" w:type="auto"/>
                </w:tcPr>
                <w:p w14:paraId="30AEB2E1" w14:textId="68CB3EF8" w:rsidR="00467CA7" w:rsidRDefault="00467CA7">
                  <w:pPr>
                    <w:rPr>
                      <w:rFonts w:ascii="Helvetica" w:hAnsi="Helvetica" w:cs="Helvetica"/>
                      <w:sz w:val="20"/>
                      <w:szCs w:val="20"/>
                    </w:rPr>
                  </w:pPr>
                </w:p>
              </w:tc>
              <w:tc>
                <w:tcPr>
                  <w:tcW w:w="0" w:type="auto"/>
                  <w:tcMar>
                    <w:top w:w="90" w:type="dxa"/>
                    <w:left w:w="90" w:type="dxa"/>
                    <w:bottom w:w="90" w:type="dxa"/>
                    <w:right w:w="0" w:type="dxa"/>
                  </w:tcMar>
                </w:tcPr>
                <w:p w14:paraId="39113848" w14:textId="3415C577" w:rsidR="00467CA7" w:rsidRDefault="00467CA7">
                  <w:pPr>
                    <w:jc w:val="right"/>
                    <w:rPr>
                      <w:rFonts w:ascii="Helvetica" w:hAnsi="Helvetica" w:cs="Helvetica"/>
                      <w:sz w:val="20"/>
                      <w:szCs w:val="20"/>
                    </w:rPr>
                  </w:pPr>
                </w:p>
              </w:tc>
              <w:tc>
                <w:tcPr>
                  <w:tcW w:w="0" w:type="auto"/>
                </w:tcPr>
                <w:p w14:paraId="64A8F420" w14:textId="13BC264B" w:rsidR="00467CA7" w:rsidRDefault="00467CA7">
                  <w:pPr>
                    <w:rPr>
                      <w:rFonts w:ascii="Helvetica" w:hAnsi="Helvetica" w:cs="Helvetica"/>
                      <w:sz w:val="20"/>
                      <w:szCs w:val="20"/>
                    </w:rPr>
                  </w:pPr>
                </w:p>
              </w:tc>
              <w:tc>
                <w:tcPr>
                  <w:tcW w:w="0" w:type="auto"/>
                </w:tcPr>
                <w:p w14:paraId="40AA64E3" w14:textId="2470BAD4" w:rsidR="00467CA7" w:rsidRDefault="00467CA7">
                  <w:pPr>
                    <w:jc w:val="center"/>
                    <w:rPr>
                      <w:rFonts w:ascii="Helvetica" w:hAnsi="Helvetica" w:cs="Helvetica"/>
                      <w:sz w:val="20"/>
                      <w:szCs w:val="20"/>
                    </w:rPr>
                  </w:pPr>
                </w:p>
              </w:tc>
              <w:tc>
                <w:tcPr>
                  <w:tcW w:w="0" w:type="auto"/>
                </w:tcPr>
                <w:p w14:paraId="63ED3C91" w14:textId="15EF9D42" w:rsidR="00467CA7" w:rsidRDefault="00467CA7">
                  <w:pPr>
                    <w:jc w:val="right"/>
                    <w:rPr>
                      <w:rFonts w:ascii="Helvetica" w:hAnsi="Helvetica" w:cs="Helvetica"/>
                      <w:sz w:val="20"/>
                      <w:szCs w:val="20"/>
                    </w:rPr>
                  </w:pPr>
                </w:p>
              </w:tc>
            </w:tr>
          </w:tbl>
          <w:p w14:paraId="730133B7" w14:textId="77777777" w:rsidR="00467CA7" w:rsidRDefault="00467CA7">
            <w:pPr>
              <w:rPr>
                <w:rFonts w:ascii="Arial" w:hAnsi="Arial" w:cs="Arial"/>
                <w:color w:val="232323"/>
                <w:sz w:val="20"/>
                <w:szCs w:val="20"/>
              </w:rPr>
            </w:pPr>
          </w:p>
        </w:tc>
      </w:tr>
    </w:tbl>
    <w:p w14:paraId="1037419E" w14:textId="25291F67" w:rsidR="00015E17" w:rsidRDefault="00015E17" w:rsidP="00354A67">
      <w:pPr>
        <w:pStyle w:val="ListParagraph"/>
        <w:ind w:left="0"/>
        <w:rPr>
          <w:lang w:val="en-CA"/>
        </w:rPr>
      </w:pPr>
    </w:p>
    <w:p w14:paraId="7403E7C0" w14:textId="77777777" w:rsidR="00015E17" w:rsidRDefault="00015E17" w:rsidP="00015E17">
      <w:pPr>
        <w:pStyle w:val="ListParagraph"/>
        <w:ind w:left="0"/>
        <w:rPr>
          <w:lang w:val="en-CA"/>
        </w:rPr>
      </w:pPr>
    </w:p>
    <w:p w14:paraId="662499B2" w14:textId="77777777" w:rsidR="0073088A" w:rsidRDefault="0073088A" w:rsidP="00354A67">
      <w:pPr>
        <w:pStyle w:val="ListParagraph"/>
        <w:ind w:left="0"/>
        <w:rPr>
          <w:lang w:val="en-CA"/>
        </w:rPr>
      </w:pPr>
    </w:p>
    <w:sectPr w:rsidR="0073088A" w:rsidSect="00AF2AD2">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DE62" w14:textId="77777777" w:rsidR="00A56D67" w:rsidRDefault="00A56D67" w:rsidP="0012280B">
      <w:pPr>
        <w:spacing w:after="0" w:line="240" w:lineRule="auto"/>
      </w:pPr>
      <w:r>
        <w:separator/>
      </w:r>
    </w:p>
  </w:endnote>
  <w:endnote w:type="continuationSeparator" w:id="0">
    <w:p w14:paraId="5CBF393A" w14:textId="77777777" w:rsidR="00A56D67" w:rsidRDefault="00A56D67" w:rsidP="0012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B158" w14:textId="77777777" w:rsidR="00A56D67" w:rsidRDefault="00A56D67" w:rsidP="0012280B">
      <w:pPr>
        <w:spacing w:after="0" w:line="240" w:lineRule="auto"/>
      </w:pPr>
      <w:r>
        <w:separator/>
      </w:r>
    </w:p>
  </w:footnote>
  <w:footnote w:type="continuationSeparator" w:id="0">
    <w:p w14:paraId="1842C519" w14:textId="77777777" w:rsidR="00A56D67" w:rsidRDefault="00A56D67" w:rsidP="0012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B7AB" w14:textId="2AD4D29C" w:rsidR="0012280B" w:rsidRDefault="0012280B" w:rsidP="0012280B">
    <w:pPr>
      <w:pStyle w:val="Header"/>
      <w:jc w:val="center"/>
    </w:pPr>
    <w:r>
      <w:rPr>
        <w:noProof/>
      </w:rPr>
      <w:drawing>
        <wp:inline distT="0" distB="0" distL="0" distR="0" wp14:anchorId="41A0626B" wp14:editId="23CC939D">
          <wp:extent cx="3604895" cy="7538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613686" cy="7556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A50A" w14:textId="77777777" w:rsidR="00015E17" w:rsidRDefault="00015E17" w:rsidP="0012280B">
    <w:pPr>
      <w:pStyle w:val="Header"/>
      <w:jc w:val="center"/>
    </w:pPr>
    <w:r>
      <w:rPr>
        <w:noProof/>
      </w:rPr>
      <w:drawing>
        <wp:inline distT="0" distB="0" distL="0" distR="0" wp14:anchorId="2DA1DBD7" wp14:editId="357B8047">
          <wp:extent cx="3604895" cy="7538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613686" cy="755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47F21"/>
    <w:multiLevelType w:val="hybridMultilevel"/>
    <w:tmpl w:val="7610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6062"/>
    <w:multiLevelType w:val="hybridMultilevel"/>
    <w:tmpl w:val="3AE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8C"/>
    <w:rsid w:val="00015E17"/>
    <w:rsid w:val="00033518"/>
    <w:rsid w:val="000D148E"/>
    <w:rsid w:val="000E6BAE"/>
    <w:rsid w:val="0012280B"/>
    <w:rsid w:val="00125662"/>
    <w:rsid w:val="0015411D"/>
    <w:rsid w:val="002C2834"/>
    <w:rsid w:val="002F3D63"/>
    <w:rsid w:val="00320E4F"/>
    <w:rsid w:val="00330A23"/>
    <w:rsid w:val="00354A67"/>
    <w:rsid w:val="003C21AB"/>
    <w:rsid w:val="003C7EE2"/>
    <w:rsid w:val="0040542B"/>
    <w:rsid w:val="00467CA7"/>
    <w:rsid w:val="004E5C1F"/>
    <w:rsid w:val="00527A27"/>
    <w:rsid w:val="00575BA3"/>
    <w:rsid w:val="00582AA8"/>
    <w:rsid w:val="005D6B74"/>
    <w:rsid w:val="0067645D"/>
    <w:rsid w:val="00683A04"/>
    <w:rsid w:val="00702CF8"/>
    <w:rsid w:val="0073088A"/>
    <w:rsid w:val="007E4C44"/>
    <w:rsid w:val="007E569E"/>
    <w:rsid w:val="00804941"/>
    <w:rsid w:val="008917B8"/>
    <w:rsid w:val="008E407D"/>
    <w:rsid w:val="0090490A"/>
    <w:rsid w:val="00960692"/>
    <w:rsid w:val="00997292"/>
    <w:rsid w:val="00A15E53"/>
    <w:rsid w:val="00A56D67"/>
    <w:rsid w:val="00AF2AD2"/>
    <w:rsid w:val="00BA6382"/>
    <w:rsid w:val="00BD7049"/>
    <w:rsid w:val="00C67155"/>
    <w:rsid w:val="00C736D2"/>
    <w:rsid w:val="00D2078C"/>
    <w:rsid w:val="00D33487"/>
    <w:rsid w:val="00D979A7"/>
    <w:rsid w:val="00E43A83"/>
    <w:rsid w:val="00E81ECD"/>
    <w:rsid w:val="00E846FA"/>
    <w:rsid w:val="00F01AD2"/>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B4B5"/>
  <w15:chartTrackingRefBased/>
  <w15:docId w15:val="{4D100D0B-E513-4396-AD24-27A9C35F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18"/>
    <w:pPr>
      <w:ind w:left="720"/>
      <w:contextualSpacing/>
    </w:pPr>
  </w:style>
  <w:style w:type="character" w:styleId="Hyperlink">
    <w:name w:val="Hyperlink"/>
    <w:basedOn w:val="DefaultParagraphFont"/>
    <w:uiPriority w:val="99"/>
    <w:unhideWhenUsed/>
    <w:rsid w:val="005D6B74"/>
    <w:rPr>
      <w:color w:val="0000FF"/>
      <w:u w:val="single"/>
    </w:rPr>
  </w:style>
  <w:style w:type="character" w:styleId="UnresolvedMention">
    <w:name w:val="Unresolved Mention"/>
    <w:basedOn w:val="DefaultParagraphFont"/>
    <w:uiPriority w:val="99"/>
    <w:semiHidden/>
    <w:unhideWhenUsed/>
    <w:rsid w:val="005D6B74"/>
    <w:rPr>
      <w:color w:val="605E5C"/>
      <w:shd w:val="clear" w:color="auto" w:fill="E1DFDD"/>
    </w:rPr>
  </w:style>
  <w:style w:type="paragraph" w:styleId="Header">
    <w:name w:val="header"/>
    <w:basedOn w:val="Normal"/>
    <w:link w:val="HeaderChar"/>
    <w:uiPriority w:val="99"/>
    <w:unhideWhenUsed/>
    <w:rsid w:val="0012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80B"/>
  </w:style>
  <w:style w:type="paragraph" w:styleId="Footer">
    <w:name w:val="footer"/>
    <w:basedOn w:val="Normal"/>
    <w:link w:val="FooterChar"/>
    <w:uiPriority w:val="99"/>
    <w:unhideWhenUsed/>
    <w:rsid w:val="0012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80B"/>
  </w:style>
  <w:style w:type="table" w:styleId="TableGrid">
    <w:name w:val="Table Grid"/>
    <w:basedOn w:val="TableNormal"/>
    <w:uiPriority w:val="39"/>
    <w:rsid w:val="0070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7CA7"/>
    <w:rPr>
      <w:b/>
      <w:bCs/>
    </w:rPr>
  </w:style>
  <w:style w:type="paragraph" w:styleId="NormalWeb">
    <w:name w:val="Normal (Web)"/>
    <w:basedOn w:val="Normal"/>
    <w:uiPriority w:val="99"/>
    <w:semiHidden/>
    <w:unhideWhenUsed/>
    <w:rsid w:val="00467C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5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4sport.com" TargetMode="External"/><Relationship Id="rId13" Type="http://schemas.openxmlformats.org/officeDocument/2006/relationships/hyperlink" Target="https://www.canadago4sport.com/Numeracy/Tic-Tac-Toe--No-Grid-Instructions" TargetMode="External"/><Relationship Id="rId18" Type="http://schemas.openxmlformats.org/officeDocument/2006/relationships/hyperlink" Target="https://www.canadago4sport.com/Numeracy/StrykeN-the-Pi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adago4sport.com/Numeracy/Topple-Specific-Number" TargetMode="External"/><Relationship Id="rId7" Type="http://schemas.openxmlformats.org/officeDocument/2006/relationships/hyperlink" Target="mailto:JOHNBYL50@gmail.com" TargetMode="External"/><Relationship Id="rId12" Type="http://schemas.openxmlformats.org/officeDocument/2006/relationships/hyperlink" Target="https://www.canadago4sport.com/Numeracy/Topple-Double-Tic-Tac" TargetMode="External"/><Relationship Id="rId17" Type="http://schemas.openxmlformats.org/officeDocument/2006/relationships/hyperlink" Target="https://www.canadago4sport.com/Warmups/Topple-Lung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anadago4sport.com/Numeracy/Tic-Tac-Toe%E2%80%94No-Grid-With-Push-Up" TargetMode="External"/><Relationship Id="rId20" Type="http://schemas.openxmlformats.org/officeDocument/2006/relationships/hyperlink" Target="https://www.canadago4sport.com/Numeracy/StrykeN-the-Pins-to-Exactl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go4sport.com/Numeracy/Topple-Tic-Tac" TargetMode="External"/><Relationship Id="rId24" Type="http://schemas.openxmlformats.org/officeDocument/2006/relationships/hyperlink" Target="https://mandrillapp.com/track/click/11020647/www.gophersport.com?p=eyJzIjoic0N2d25wZ0U0V2U2dXVoT3ZKREpIMElZaWpVIiwidiI6MSwicCI6IntcInVcIjoxMTAyMDY0NyxcInZcIjoxLFwidXJsXCI6XCJodHRwczpcXFwvXFxcL3d3dy5nb3BoZXJzcG9ydC5jb21cXFwvcGVcXFwvYWN0aXZpdGllc1xcXC9hY3Rpb24tdG9wcGxldHViZXMtZ2FtZT91dG1fc291cmNlPXRyYW5zYWN0aW9uYWwmdXRtX21lZGl1bT1lbWFpbCZ1dG1fY2FtcGFpZ249ZW1haWwtY2FydFwiLFwiaWRcIjpcImE2ZWY4MjVlYjkyMzQzNDBiY2E0ZjBmMmNlMjNhNGQ1XCIsXCJ1cmxfaWRzXCI6W1wiYzMzZjdmYmRmYmZjNGYwNzFhZTVlN2NmMjZmODliZTk3YWEzN2E5ZlwiXX0ifQ" TargetMode="External"/><Relationship Id="rId5" Type="http://schemas.openxmlformats.org/officeDocument/2006/relationships/footnotes" Target="footnotes.xml"/><Relationship Id="rId15" Type="http://schemas.openxmlformats.org/officeDocument/2006/relationships/hyperlink" Target="https://www.canadago4sport.com/Numeracy/Number-Sequence-Relay" TargetMode="External"/><Relationship Id="rId23" Type="http://schemas.openxmlformats.org/officeDocument/2006/relationships/hyperlink" Target="https://www.canadago4sport.com/Leadership/Word-Relay" TargetMode="External"/><Relationship Id="rId10" Type="http://schemas.openxmlformats.org/officeDocument/2006/relationships/header" Target="header1.xml"/><Relationship Id="rId19" Type="http://schemas.openxmlformats.org/officeDocument/2006/relationships/hyperlink" Target="https://www.canadago4sport.com/Numeracy/StrykeN-the-Pins-to-Over-50" TargetMode="Externa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Numeracy/Tic-Tac-Toe-Shuffle" TargetMode="External"/><Relationship Id="rId22" Type="http://schemas.openxmlformats.org/officeDocument/2006/relationships/hyperlink" Target="https://www.canadago4sport.com/Numeracy/Topple-Tube-Number-Seque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3</cp:revision>
  <dcterms:created xsi:type="dcterms:W3CDTF">2020-05-04T14:34:00Z</dcterms:created>
  <dcterms:modified xsi:type="dcterms:W3CDTF">2020-05-04T14:34:00Z</dcterms:modified>
</cp:coreProperties>
</file>